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39D8" w14:textId="0434BF2A" w:rsidR="000758EF" w:rsidRPr="00784B3D" w:rsidRDefault="00784B3D" w:rsidP="003010E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84B3D">
        <w:rPr>
          <w:rFonts w:ascii="Arial" w:hAnsi="Arial" w:cs="Arial"/>
          <w:b/>
          <w:bCs/>
          <w:sz w:val="24"/>
          <w:szCs w:val="24"/>
        </w:rPr>
        <w:t xml:space="preserve">Trading Standards </w:t>
      </w:r>
      <w:r w:rsidR="003010E3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5E475C">
        <w:rPr>
          <w:rFonts w:ascii="Arial" w:hAnsi="Arial" w:cs="Arial"/>
          <w:b/>
          <w:bCs/>
          <w:sz w:val="24"/>
          <w:szCs w:val="24"/>
        </w:rPr>
        <w:t>check prices are clear in smaller shops</w:t>
      </w:r>
    </w:p>
    <w:p w14:paraId="44EACF1E" w14:textId="77777777" w:rsidR="003010E3" w:rsidRDefault="003010E3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1F7B3316" w14:textId="253CADA1" w:rsidR="003A1845" w:rsidRDefault="00861A79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B56CB">
        <w:rPr>
          <w:rFonts w:ascii="Arial" w:hAnsi="Arial" w:cs="Arial"/>
          <w:sz w:val="24"/>
          <w:szCs w:val="24"/>
        </w:rPr>
        <w:t xml:space="preserve">TRADING Standards officers from Leicester City Council have been supporting </w:t>
      </w:r>
      <w:r w:rsidR="00F474A2" w:rsidRPr="00AB56CB">
        <w:rPr>
          <w:rFonts w:ascii="Arial" w:hAnsi="Arial" w:cs="Arial"/>
          <w:sz w:val="24"/>
          <w:szCs w:val="24"/>
        </w:rPr>
        <w:t>a</w:t>
      </w:r>
      <w:r w:rsidR="00056FAB">
        <w:rPr>
          <w:rFonts w:ascii="Arial" w:hAnsi="Arial" w:cs="Arial"/>
          <w:sz w:val="24"/>
          <w:szCs w:val="24"/>
        </w:rPr>
        <w:t xml:space="preserve">n </w:t>
      </w:r>
      <w:r w:rsidR="00F474A2" w:rsidRPr="00AB56CB">
        <w:rPr>
          <w:rFonts w:ascii="Arial" w:hAnsi="Arial" w:cs="Arial"/>
          <w:sz w:val="24"/>
          <w:szCs w:val="24"/>
        </w:rPr>
        <w:t xml:space="preserve">operation </w:t>
      </w:r>
      <w:r w:rsidR="003A1845" w:rsidRPr="00AB56CB">
        <w:rPr>
          <w:rFonts w:ascii="Arial" w:hAnsi="Arial" w:cs="Arial"/>
          <w:sz w:val="24"/>
          <w:szCs w:val="24"/>
        </w:rPr>
        <w:t>t</w:t>
      </w:r>
      <w:r w:rsidR="00F474A2" w:rsidRPr="00AB56CB">
        <w:rPr>
          <w:rFonts w:ascii="Arial" w:hAnsi="Arial" w:cs="Arial"/>
          <w:sz w:val="24"/>
          <w:szCs w:val="24"/>
        </w:rPr>
        <w:t xml:space="preserve">o ensure </w:t>
      </w:r>
      <w:r w:rsidR="003A1845" w:rsidRPr="00AB56CB">
        <w:rPr>
          <w:rFonts w:ascii="Arial" w:hAnsi="Arial" w:cs="Arial"/>
          <w:sz w:val="24"/>
          <w:szCs w:val="24"/>
        </w:rPr>
        <w:t>clear pricing is on display in smaller shops.</w:t>
      </w:r>
    </w:p>
    <w:p w14:paraId="0C01BD3B" w14:textId="62A97DAC" w:rsidR="00056FAB" w:rsidRDefault="00056FAB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36C2F52A" w14:textId="6B81421F" w:rsidR="005B6CDC" w:rsidRDefault="003332DA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B56CB">
        <w:rPr>
          <w:rFonts w:ascii="Arial" w:hAnsi="Arial" w:cs="Arial"/>
          <w:sz w:val="24"/>
          <w:szCs w:val="24"/>
        </w:rPr>
        <w:t>Operation Londonite has been carried out by Trading Standards</w:t>
      </w:r>
      <w:r w:rsidR="00B4503E" w:rsidRPr="00AB56CB">
        <w:rPr>
          <w:rFonts w:ascii="Arial" w:hAnsi="Arial" w:cs="Arial"/>
          <w:sz w:val="24"/>
          <w:szCs w:val="24"/>
        </w:rPr>
        <w:t xml:space="preserve"> staff</w:t>
      </w:r>
      <w:r w:rsidRPr="00AB56CB">
        <w:rPr>
          <w:rFonts w:ascii="Arial" w:hAnsi="Arial" w:cs="Arial"/>
          <w:sz w:val="24"/>
          <w:szCs w:val="24"/>
        </w:rPr>
        <w:t xml:space="preserve"> in</w:t>
      </w:r>
      <w:r w:rsidR="00505AFA" w:rsidRPr="00AB56CB">
        <w:rPr>
          <w:rFonts w:ascii="Arial" w:hAnsi="Arial" w:cs="Arial"/>
          <w:sz w:val="24"/>
          <w:szCs w:val="24"/>
        </w:rPr>
        <w:t xml:space="preserve"> local authorities</w:t>
      </w:r>
      <w:r w:rsidRPr="00AB56CB">
        <w:rPr>
          <w:rFonts w:ascii="Arial" w:hAnsi="Arial" w:cs="Arial"/>
          <w:sz w:val="24"/>
          <w:szCs w:val="24"/>
        </w:rPr>
        <w:t xml:space="preserve"> </w:t>
      </w:r>
      <w:r w:rsidR="00A64707" w:rsidRPr="00AB56CB">
        <w:rPr>
          <w:rFonts w:ascii="Arial" w:hAnsi="Arial" w:cs="Arial"/>
          <w:sz w:val="24"/>
          <w:szCs w:val="24"/>
        </w:rPr>
        <w:t xml:space="preserve">across </w:t>
      </w:r>
      <w:r w:rsidRPr="00AB56CB">
        <w:rPr>
          <w:rFonts w:ascii="Arial" w:hAnsi="Arial" w:cs="Arial"/>
          <w:sz w:val="24"/>
          <w:szCs w:val="24"/>
        </w:rPr>
        <w:t>the East Midlands</w:t>
      </w:r>
      <w:r w:rsidR="002A05ED">
        <w:rPr>
          <w:rFonts w:ascii="Arial" w:hAnsi="Arial" w:cs="Arial"/>
          <w:sz w:val="24"/>
          <w:szCs w:val="24"/>
        </w:rPr>
        <w:t xml:space="preserve"> to support a national Competition &amp; Markets Authority (CMA) pricing project</w:t>
      </w:r>
      <w:r w:rsidR="00EB5F86">
        <w:rPr>
          <w:rFonts w:ascii="Arial" w:hAnsi="Arial" w:cs="Arial"/>
          <w:sz w:val="24"/>
          <w:szCs w:val="24"/>
        </w:rPr>
        <w:t>.</w:t>
      </w:r>
      <w:r w:rsidR="002A05ED">
        <w:rPr>
          <w:rFonts w:ascii="Arial" w:hAnsi="Arial" w:cs="Arial"/>
          <w:sz w:val="24"/>
          <w:szCs w:val="24"/>
        </w:rPr>
        <w:t xml:space="preserve"> </w:t>
      </w:r>
      <w:r w:rsidR="00505AFA" w:rsidRPr="00AB56CB">
        <w:rPr>
          <w:rFonts w:ascii="Arial" w:hAnsi="Arial" w:cs="Arial"/>
          <w:sz w:val="24"/>
          <w:szCs w:val="24"/>
        </w:rPr>
        <w:t xml:space="preserve">Officers </w:t>
      </w:r>
      <w:r w:rsidR="007E234F" w:rsidRPr="00AB56CB">
        <w:rPr>
          <w:rFonts w:ascii="Arial" w:hAnsi="Arial" w:cs="Arial"/>
          <w:sz w:val="24"/>
          <w:szCs w:val="24"/>
        </w:rPr>
        <w:t>conducted market surveillance visits to a cross</w:t>
      </w:r>
      <w:r w:rsidR="00A64707" w:rsidRPr="00AB56CB">
        <w:rPr>
          <w:rFonts w:ascii="Arial" w:hAnsi="Arial" w:cs="Arial"/>
          <w:sz w:val="24"/>
          <w:szCs w:val="24"/>
        </w:rPr>
        <w:t>-</w:t>
      </w:r>
      <w:r w:rsidR="007E234F" w:rsidRPr="00AB56CB">
        <w:rPr>
          <w:rFonts w:ascii="Arial" w:hAnsi="Arial" w:cs="Arial"/>
          <w:sz w:val="24"/>
          <w:szCs w:val="24"/>
        </w:rPr>
        <w:t>section of retail premises</w:t>
      </w:r>
      <w:r w:rsidR="00D731A7" w:rsidRPr="00AB56CB">
        <w:rPr>
          <w:rFonts w:ascii="Arial" w:hAnsi="Arial" w:cs="Arial"/>
          <w:sz w:val="24"/>
          <w:szCs w:val="24"/>
        </w:rPr>
        <w:t xml:space="preserve"> – particularly smaller, independent grocery stores -</w:t>
      </w:r>
      <w:r w:rsidR="007E234F" w:rsidRPr="00AB56CB">
        <w:rPr>
          <w:rFonts w:ascii="Arial" w:hAnsi="Arial" w:cs="Arial"/>
          <w:sz w:val="24"/>
          <w:szCs w:val="24"/>
        </w:rPr>
        <w:t xml:space="preserve"> to check compliance with the pricing of food products and non-alcoholic drinks. </w:t>
      </w:r>
    </w:p>
    <w:p w14:paraId="7A37D8BE" w14:textId="77685ED4" w:rsidR="00206B7C" w:rsidRDefault="007E234F" w:rsidP="003010E3">
      <w:pPr>
        <w:pStyle w:val="Default"/>
        <w:spacing w:line="360" w:lineRule="auto"/>
        <w:contextualSpacing/>
      </w:pPr>
      <w:r w:rsidRPr="00AB56CB">
        <w:t xml:space="preserve">During the visits, officers checked that there was pricing on display and that the pricing corresponded to the items on the shelves. They also put a number of items through a till to ensure that the price on display </w:t>
      </w:r>
      <w:r w:rsidRPr="00AB56CB">
        <w:lastRenderedPageBreak/>
        <w:t>corresponded with the price charged at the point of sale.</w:t>
      </w:r>
      <w:r w:rsidR="00764073">
        <w:t xml:space="preserve"> </w:t>
      </w:r>
      <w:r w:rsidRPr="00AB56CB">
        <w:t xml:space="preserve">Businesses were </w:t>
      </w:r>
      <w:r w:rsidR="00C926C6" w:rsidRPr="00AB56CB">
        <w:t>also given advice and leaflets</w:t>
      </w:r>
      <w:r w:rsidRPr="00AB56CB">
        <w:t xml:space="preserve"> on pricing.</w:t>
      </w:r>
    </w:p>
    <w:p w14:paraId="0C53DEAF" w14:textId="77777777" w:rsidR="003010E3" w:rsidRDefault="003010E3" w:rsidP="003010E3">
      <w:pPr>
        <w:pStyle w:val="Default"/>
        <w:spacing w:line="360" w:lineRule="auto"/>
        <w:contextualSpacing/>
      </w:pPr>
    </w:p>
    <w:p w14:paraId="43C48849" w14:textId="1898D02D" w:rsidR="00206B7C" w:rsidRDefault="00206B7C" w:rsidP="003010E3">
      <w:pPr>
        <w:pStyle w:val="Default"/>
        <w:spacing w:line="360" w:lineRule="auto"/>
        <w:contextualSpacing/>
      </w:pPr>
      <w:r>
        <w:t>Across the East Midlands, a total of 195 premises were visited, with some form of non-compliance identified in 104 (53.3%) of premises. There were 8,679 products examined for indication of price, with non-compliance identified in 487 (5.6%) instances.</w:t>
      </w:r>
    </w:p>
    <w:p w14:paraId="65AD41F1" w14:textId="1C2206A1" w:rsidR="00206B7C" w:rsidRDefault="00206B7C" w:rsidP="003010E3">
      <w:pPr>
        <w:pStyle w:val="Default"/>
        <w:spacing w:line="360" w:lineRule="auto"/>
        <w:contextualSpacing/>
      </w:pPr>
    </w:p>
    <w:p w14:paraId="3156C47B" w14:textId="59D9B6CE" w:rsidR="00764073" w:rsidRDefault="00915F16" w:rsidP="003010E3">
      <w:pPr>
        <w:pStyle w:val="Default"/>
        <w:spacing w:line="360" w:lineRule="auto"/>
        <w:contextualSpacing/>
      </w:pPr>
      <w:r>
        <w:t xml:space="preserve">In total, </w:t>
      </w:r>
      <w:r w:rsidR="00206B7C">
        <w:t xml:space="preserve">503 </w:t>
      </w:r>
      <w:r w:rsidR="00830A9E">
        <w:t xml:space="preserve">items </w:t>
      </w:r>
      <w:r>
        <w:t xml:space="preserve">were </w:t>
      </w:r>
      <w:r w:rsidR="00206B7C">
        <w:t>examined for misleading pricing, with non-compliance identified in 25 (5.0%) instances.</w:t>
      </w:r>
      <w:r w:rsidR="00CD7702">
        <w:t xml:space="preserve"> </w:t>
      </w:r>
      <w:r w:rsidR="00206B7C">
        <w:t xml:space="preserve">The most common items which were linked to non-compliance were </w:t>
      </w:r>
      <w:r w:rsidR="00EC3DC3">
        <w:t>b</w:t>
      </w:r>
      <w:r w:rsidR="00206B7C">
        <w:t xml:space="preserve">read, </w:t>
      </w:r>
      <w:r w:rsidR="00EC3DC3">
        <w:t>m</w:t>
      </w:r>
      <w:r w:rsidR="00206B7C">
        <w:t xml:space="preserve">ilk, </w:t>
      </w:r>
      <w:r w:rsidR="00EC3DC3">
        <w:t>f</w:t>
      </w:r>
      <w:r w:rsidR="00206B7C">
        <w:t xml:space="preserve">ruit </w:t>
      </w:r>
      <w:r w:rsidR="00EC3DC3">
        <w:t>and</w:t>
      </w:r>
      <w:r w:rsidR="00206B7C">
        <w:t xml:space="preserve"> </w:t>
      </w:r>
      <w:r w:rsidR="00EC3DC3">
        <w:t>v</w:t>
      </w:r>
      <w:r w:rsidR="00206B7C">
        <w:t xml:space="preserve">egetables, </w:t>
      </w:r>
      <w:r w:rsidR="00EC3DC3">
        <w:t>e</w:t>
      </w:r>
      <w:r w:rsidR="00206B7C">
        <w:t xml:space="preserve">ggs, </w:t>
      </w:r>
      <w:r w:rsidR="00EC3DC3">
        <w:t>s</w:t>
      </w:r>
      <w:r w:rsidR="00206B7C">
        <w:t xml:space="preserve">ugar, </w:t>
      </w:r>
      <w:r w:rsidR="00EC3DC3">
        <w:t>c</w:t>
      </w:r>
      <w:r w:rsidR="00206B7C">
        <w:t xml:space="preserve">heese, </w:t>
      </w:r>
      <w:r w:rsidR="00EC3DC3">
        <w:t>t</w:t>
      </w:r>
      <w:r w:rsidR="00206B7C">
        <w:t xml:space="preserve">una, </w:t>
      </w:r>
      <w:r w:rsidR="00EC3DC3">
        <w:t>h</w:t>
      </w:r>
      <w:r w:rsidR="00206B7C">
        <w:t xml:space="preserve">erbs </w:t>
      </w:r>
      <w:r w:rsidR="00EC3DC3">
        <w:t>and s</w:t>
      </w:r>
      <w:r w:rsidR="00206B7C">
        <w:t>pices.</w:t>
      </w:r>
    </w:p>
    <w:p w14:paraId="1F1C53B8" w14:textId="77777777" w:rsidR="00764073" w:rsidRPr="0058053F" w:rsidRDefault="00764073" w:rsidP="003010E3">
      <w:pPr>
        <w:pStyle w:val="Default"/>
        <w:spacing w:line="360" w:lineRule="auto"/>
        <w:contextualSpacing/>
        <w:rPr>
          <w:color w:val="auto"/>
        </w:rPr>
      </w:pPr>
    </w:p>
    <w:p w14:paraId="2063A9FB" w14:textId="5F686938" w:rsidR="00210934" w:rsidRPr="00AB56CB" w:rsidRDefault="00F33332" w:rsidP="00210934">
      <w:pPr>
        <w:pStyle w:val="Default"/>
        <w:spacing w:line="360" w:lineRule="auto"/>
        <w:contextualSpacing/>
        <w:jc w:val="both"/>
      </w:pPr>
      <w:r w:rsidRPr="0058053F">
        <w:rPr>
          <w:color w:val="auto"/>
        </w:rPr>
        <w:t xml:space="preserve">Ronald Ruddock </w:t>
      </w:r>
      <w:r w:rsidR="00CF34B4" w:rsidRPr="0058053F">
        <w:rPr>
          <w:color w:val="auto"/>
        </w:rPr>
        <w:t xml:space="preserve">from </w:t>
      </w:r>
      <w:r w:rsidR="00CF34B4" w:rsidRPr="00AB56CB">
        <w:t>Trading Standards at Leicester City Council said: “</w:t>
      </w:r>
      <w:r w:rsidR="0054591E" w:rsidRPr="00AB56CB">
        <w:t xml:space="preserve">We visited </w:t>
      </w:r>
      <w:r w:rsidR="001668DC">
        <w:t xml:space="preserve">14 </w:t>
      </w:r>
      <w:r w:rsidR="003A0772">
        <w:t xml:space="preserve">small and medium sized </w:t>
      </w:r>
      <w:r w:rsidR="0054591E" w:rsidRPr="00AB56CB">
        <w:t>premises in Leicester city</w:t>
      </w:r>
      <w:r w:rsidR="0099688B" w:rsidRPr="00AB56CB">
        <w:t xml:space="preserve"> </w:t>
      </w:r>
      <w:r w:rsidR="005332C8">
        <w:t xml:space="preserve">between </w:t>
      </w:r>
      <w:r w:rsidR="003B0D9A">
        <w:t>19</w:t>
      </w:r>
      <w:r w:rsidR="00013C5B">
        <w:t xml:space="preserve"> December 2023 </w:t>
      </w:r>
      <w:r w:rsidR="005332C8">
        <w:t xml:space="preserve">and </w:t>
      </w:r>
      <w:r w:rsidR="00013C5B">
        <w:t>17 January 2024</w:t>
      </w:r>
      <w:r w:rsidR="005332C8">
        <w:t xml:space="preserve"> </w:t>
      </w:r>
      <w:r w:rsidR="0099688B" w:rsidRPr="00AB56CB">
        <w:t xml:space="preserve">as part of Operation </w:t>
      </w:r>
      <w:r w:rsidR="0099688B" w:rsidRPr="00AB56CB">
        <w:lastRenderedPageBreak/>
        <w:t xml:space="preserve">Londonite. </w:t>
      </w:r>
      <w:r w:rsidR="00452498" w:rsidRPr="00AB56CB">
        <w:t>The aim of the visit</w:t>
      </w:r>
      <w:r w:rsidR="00B01724" w:rsidRPr="00AB56CB">
        <w:t>s</w:t>
      </w:r>
      <w:r w:rsidR="00452498" w:rsidRPr="00AB56CB">
        <w:t xml:space="preserve"> was to </w:t>
      </w:r>
      <w:r w:rsidR="00210934">
        <w:t xml:space="preserve">gauge the level of compliance with the law in Leicester, and </w:t>
      </w:r>
      <w:r w:rsidR="00B663AD">
        <w:t xml:space="preserve">to </w:t>
      </w:r>
      <w:r w:rsidR="00210934" w:rsidRPr="00AB56CB">
        <w:t>provide advic</w:t>
      </w:r>
      <w:r w:rsidR="00210934">
        <w:t>e.</w:t>
      </w:r>
      <w:r w:rsidR="00AF414A">
        <w:t>”</w:t>
      </w:r>
    </w:p>
    <w:p w14:paraId="2891D167" w14:textId="2A7CBDE7" w:rsidR="00B01724" w:rsidRPr="00AB56CB" w:rsidRDefault="00B01724" w:rsidP="003010E3">
      <w:pPr>
        <w:pStyle w:val="Default"/>
        <w:spacing w:line="360" w:lineRule="auto"/>
        <w:contextualSpacing/>
      </w:pPr>
    </w:p>
    <w:p w14:paraId="09862CE2" w14:textId="708BFABF" w:rsidR="00F064CC" w:rsidRDefault="00171826" w:rsidP="003A0772">
      <w:pPr>
        <w:pStyle w:val="Default"/>
        <w:spacing w:line="360" w:lineRule="auto"/>
        <w:contextualSpacing/>
      </w:pPr>
      <w:r w:rsidRPr="00171826">
        <w:t>Premises visited included newsagents, off</w:t>
      </w:r>
      <w:r w:rsidR="00814307">
        <w:t>-l</w:t>
      </w:r>
      <w:r w:rsidRPr="00171826">
        <w:t>icences, butchers, fishmongers, local and independent supermarkets, and also franchises such as Cost</w:t>
      </w:r>
      <w:r w:rsidR="001C669D">
        <w:t>c</w:t>
      </w:r>
      <w:r w:rsidRPr="00171826">
        <w:t>utter.</w:t>
      </w:r>
    </w:p>
    <w:p w14:paraId="76E5A8DC" w14:textId="77777777" w:rsidR="000809DB" w:rsidRDefault="000809DB" w:rsidP="003A0772">
      <w:pPr>
        <w:pStyle w:val="Default"/>
        <w:spacing w:line="360" w:lineRule="auto"/>
        <w:contextualSpacing/>
      </w:pPr>
    </w:p>
    <w:p w14:paraId="592D5AC2" w14:textId="54F51876" w:rsidR="002538BB" w:rsidRDefault="00757FF2" w:rsidP="002538BB">
      <w:pPr>
        <w:pStyle w:val="Default"/>
        <w:spacing w:line="360" w:lineRule="auto"/>
        <w:contextualSpacing/>
        <w:jc w:val="both"/>
      </w:pPr>
      <w:r>
        <w:t xml:space="preserve">In total, </w:t>
      </w:r>
      <w:r w:rsidR="003A0772">
        <w:t>113 products were examined</w:t>
      </w:r>
      <w:r w:rsidR="00F064CC">
        <w:t xml:space="preserve"> for price</w:t>
      </w:r>
      <w:r w:rsidR="004F71E2">
        <w:t xml:space="preserve"> indications and </w:t>
      </w:r>
      <w:r w:rsidR="004E6307">
        <w:t>seven</w:t>
      </w:r>
      <w:r w:rsidR="00A77652">
        <w:t xml:space="preserve"> </w:t>
      </w:r>
      <w:r w:rsidR="003A0772">
        <w:t xml:space="preserve">did not exhibit </w:t>
      </w:r>
      <w:r w:rsidR="00A77652">
        <w:t>p</w:t>
      </w:r>
      <w:r w:rsidR="003A0772">
        <w:t>rice</w:t>
      </w:r>
      <w:r w:rsidR="00A77652">
        <w:t>s.</w:t>
      </w:r>
      <w:r w:rsidR="003A0772">
        <w:t xml:space="preserve"> </w:t>
      </w:r>
      <w:r w:rsidR="0021247D">
        <w:t>Twenty</w:t>
      </w:r>
      <w:r w:rsidR="003A0772">
        <w:t xml:space="preserve"> products were examined</w:t>
      </w:r>
      <w:r w:rsidR="00A77652">
        <w:t xml:space="preserve"> for unit price </w:t>
      </w:r>
      <w:r w:rsidR="00EF443A">
        <w:t>indications,</w:t>
      </w:r>
      <w:r w:rsidR="00A77652">
        <w:t xml:space="preserve"> </w:t>
      </w:r>
      <w:r w:rsidR="00EF2619">
        <w:t xml:space="preserve">and all were </w:t>
      </w:r>
      <w:r w:rsidR="003A0772">
        <w:t>found to be correct.</w:t>
      </w:r>
      <w:r w:rsidR="00CA61BE">
        <w:t xml:space="preserve"> Thirteen </w:t>
      </w:r>
      <w:r w:rsidR="003A0772">
        <w:t>products were examined</w:t>
      </w:r>
      <w:r w:rsidR="00974041">
        <w:t xml:space="preserve"> that </w:t>
      </w:r>
      <w:r w:rsidR="00E22CC5">
        <w:t xml:space="preserve">had offers </w:t>
      </w:r>
      <w:r w:rsidR="00766541">
        <w:t xml:space="preserve">and only </w:t>
      </w:r>
      <w:r w:rsidR="00CA61BE">
        <w:t>one</w:t>
      </w:r>
      <w:r w:rsidR="00766541">
        <w:t xml:space="preserve"> product </w:t>
      </w:r>
      <w:r w:rsidR="002538BB">
        <w:t>did not correspond to the offer.</w:t>
      </w:r>
    </w:p>
    <w:p w14:paraId="172495BD" w14:textId="77777777" w:rsidR="00446DE5" w:rsidRDefault="00446DE5" w:rsidP="003A0772">
      <w:pPr>
        <w:pStyle w:val="Default"/>
        <w:spacing w:line="360" w:lineRule="auto"/>
        <w:contextualSpacing/>
      </w:pPr>
    </w:p>
    <w:p w14:paraId="2EBF52B5" w14:textId="7C14F2A3" w:rsidR="003A0772" w:rsidRDefault="00446DE5" w:rsidP="003A0772">
      <w:pPr>
        <w:pStyle w:val="Default"/>
        <w:spacing w:line="360" w:lineRule="auto"/>
        <w:contextualSpacing/>
      </w:pPr>
      <w:r>
        <w:t xml:space="preserve">A total of </w:t>
      </w:r>
      <w:r w:rsidR="00150BD9">
        <w:t xml:space="preserve">46 products </w:t>
      </w:r>
      <w:r w:rsidR="00071C41">
        <w:t>were</w:t>
      </w:r>
      <w:r w:rsidR="002654D6">
        <w:t xml:space="preserve"> </w:t>
      </w:r>
      <w:r w:rsidR="003A0772">
        <w:t xml:space="preserve">tested at the point of sale and </w:t>
      </w:r>
      <w:r w:rsidR="00316778">
        <w:t xml:space="preserve">all were </w:t>
      </w:r>
      <w:r w:rsidR="003A0772">
        <w:t>found to be correct.</w:t>
      </w:r>
    </w:p>
    <w:p w14:paraId="40DF40C4" w14:textId="77777777" w:rsidR="00723AD3" w:rsidRDefault="00723AD3" w:rsidP="003A0772">
      <w:pPr>
        <w:pStyle w:val="Default"/>
        <w:spacing w:line="360" w:lineRule="auto"/>
        <w:contextualSpacing/>
      </w:pPr>
    </w:p>
    <w:p w14:paraId="3DB0A5C1" w14:textId="16EB913A" w:rsidR="00612448" w:rsidRDefault="00612448" w:rsidP="00612448">
      <w:pPr>
        <w:pStyle w:val="Default"/>
        <w:spacing w:line="360" w:lineRule="auto"/>
        <w:contextualSpacing/>
        <w:jc w:val="both"/>
      </w:pPr>
      <w:r>
        <w:t xml:space="preserve">A common reason given when pricing non-compliance was identified was that it was due to oversight </w:t>
      </w:r>
      <w:r w:rsidR="00EF443A">
        <w:t xml:space="preserve">however assurances </w:t>
      </w:r>
      <w:r>
        <w:t xml:space="preserve">were given </w:t>
      </w:r>
      <w:r w:rsidR="00AE6E51">
        <w:t xml:space="preserve">by </w:t>
      </w:r>
      <w:r w:rsidR="00830A9E">
        <w:t xml:space="preserve">shop </w:t>
      </w:r>
      <w:r w:rsidR="00AE6E51">
        <w:lastRenderedPageBreak/>
        <w:t xml:space="preserve">staff that </w:t>
      </w:r>
      <w:r>
        <w:t xml:space="preserve">any price-related issues raised by consumers were dealt with by issuing refunds. </w:t>
      </w:r>
    </w:p>
    <w:p w14:paraId="0E56A4EB" w14:textId="77777777" w:rsidR="003A0772" w:rsidRDefault="003A0772" w:rsidP="003A0772">
      <w:pPr>
        <w:pStyle w:val="Default"/>
        <w:spacing w:line="360" w:lineRule="auto"/>
        <w:contextualSpacing/>
      </w:pPr>
    </w:p>
    <w:p w14:paraId="44EE18C3" w14:textId="60B3F1E3" w:rsidR="000B30B3" w:rsidRDefault="000B30B3" w:rsidP="000B30B3">
      <w:pPr>
        <w:pStyle w:val="Default"/>
        <w:spacing w:line="360" w:lineRule="auto"/>
        <w:contextualSpacing/>
        <w:jc w:val="both"/>
      </w:pPr>
      <w:r>
        <w:t>Whil</w:t>
      </w:r>
      <w:r w:rsidR="001C669D">
        <w:t>e</w:t>
      </w:r>
      <w:r>
        <w:t xml:space="preserve"> compliance was generally good</w:t>
      </w:r>
      <w:r w:rsidR="001C669D">
        <w:t>,</w:t>
      </w:r>
      <w:r>
        <w:t xml:space="preserve"> </w:t>
      </w:r>
      <w:r w:rsidR="001C669D">
        <w:t>two</w:t>
      </w:r>
      <w:r>
        <w:t xml:space="preserve"> warnings were issued to businesses</w:t>
      </w:r>
      <w:r w:rsidR="00153634">
        <w:t>,</w:t>
      </w:r>
      <w:r>
        <w:t xml:space="preserve"> wh</w:t>
      </w:r>
      <w:r w:rsidR="00153634">
        <w:t>o</w:t>
      </w:r>
      <w:r>
        <w:t xml:space="preserve"> </w:t>
      </w:r>
      <w:r w:rsidR="00153634">
        <w:t xml:space="preserve">were also </w:t>
      </w:r>
      <w:r>
        <w:t xml:space="preserve">provided with compliance advice. </w:t>
      </w:r>
      <w:r w:rsidR="00103A87">
        <w:t>Seven</w:t>
      </w:r>
      <w:r>
        <w:t xml:space="preserve"> </w:t>
      </w:r>
      <w:r w:rsidR="00103A87">
        <w:t>‘g</w:t>
      </w:r>
      <w:r>
        <w:t xml:space="preserve">ood </w:t>
      </w:r>
      <w:r w:rsidR="00103A87">
        <w:t>p</w:t>
      </w:r>
      <w:r>
        <w:t>ractice</w:t>
      </w:r>
      <w:r w:rsidR="00103A87">
        <w:t>’</w:t>
      </w:r>
      <w:r>
        <w:t xml:space="preserve"> </w:t>
      </w:r>
      <w:r w:rsidR="00103A87">
        <w:t>l</w:t>
      </w:r>
      <w:r>
        <w:t xml:space="preserve">etters were </w:t>
      </w:r>
      <w:r w:rsidR="00830A9E">
        <w:t xml:space="preserve">also </w:t>
      </w:r>
      <w:r>
        <w:t xml:space="preserve">sent following the operation. </w:t>
      </w:r>
    </w:p>
    <w:p w14:paraId="55A67D73" w14:textId="77777777" w:rsidR="001D5C7C" w:rsidRDefault="001D5C7C" w:rsidP="001D5C7C">
      <w:pPr>
        <w:pStyle w:val="Default"/>
        <w:spacing w:line="360" w:lineRule="auto"/>
        <w:contextualSpacing/>
      </w:pPr>
    </w:p>
    <w:p w14:paraId="7C592730" w14:textId="465A2BA9" w:rsidR="001D5C7C" w:rsidRDefault="001D5C7C" w:rsidP="001D5C7C">
      <w:pPr>
        <w:pStyle w:val="Default"/>
        <w:spacing w:line="360" w:lineRule="auto"/>
        <w:contextualSpacing/>
        <w:rPr>
          <w:b/>
          <w:bCs/>
        </w:rPr>
      </w:pPr>
      <w:r w:rsidRPr="001D5C7C">
        <w:t>For more advice on providing price information, businesses can visit:</w:t>
      </w:r>
      <w:r w:rsidRPr="001D5C7C">
        <w:rPr>
          <w:b/>
          <w:bCs/>
        </w:rPr>
        <w:t xml:space="preserve"> </w:t>
      </w:r>
      <w:hyperlink r:id="rId5" w:history="1">
        <w:r w:rsidRPr="00262B6D">
          <w:rPr>
            <w:rStyle w:val="Hyperlink"/>
            <w:b/>
            <w:bCs/>
          </w:rPr>
          <w:t>www.businesscompanion.info</w:t>
        </w:r>
      </w:hyperlink>
      <w:r w:rsidR="0087032E">
        <w:rPr>
          <w:b/>
          <w:bCs/>
        </w:rPr>
        <w:t xml:space="preserve"> </w:t>
      </w:r>
      <w:r w:rsidR="0087032E" w:rsidRPr="0087032E">
        <w:t>and search ‘providing price information’</w:t>
      </w:r>
      <w:r w:rsidR="0087032E">
        <w:t>.</w:t>
      </w:r>
    </w:p>
    <w:p w14:paraId="786D2B2A" w14:textId="77777777" w:rsidR="001D5C7C" w:rsidRPr="00AB56CB" w:rsidRDefault="001D5C7C" w:rsidP="003010E3">
      <w:pPr>
        <w:pStyle w:val="Default"/>
        <w:spacing w:line="360" w:lineRule="auto"/>
        <w:contextualSpacing/>
      </w:pPr>
    </w:p>
    <w:p w14:paraId="019F7D7D" w14:textId="5A8878E2" w:rsidR="002249C8" w:rsidRPr="00AB56CB" w:rsidRDefault="002249C8" w:rsidP="002249C8">
      <w:pPr>
        <w:pStyle w:val="Default"/>
        <w:spacing w:line="360" w:lineRule="auto"/>
        <w:contextualSpacing/>
        <w:jc w:val="both"/>
      </w:pPr>
      <w:r>
        <w:t xml:space="preserve">Mr Ruddock added: “Overall, we are </w:t>
      </w:r>
      <w:r w:rsidRPr="00AE1C6F">
        <w:t>pleased to see there is not a major problem in Leicester, but it is important we conduct regular compliance checks to safeguard customers</w:t>
      </w:r>
      <w:r>
        <w:t xml:space="preserve"> and we will, </w:t>
      </w:r>
      <w:r w:rsidRPr="00F33332">
        <w:t>from time to time</w:t>
      </w:r>
      <w:r>
        <w:t>,</w:t>
      </w:r>
      <w:r w:rsidRPr="00F33332">
        <w:t xml:space="preserve"> </w:t>
      </w:r>
      <w:r>
        <w:t>conduct inspection</w:t>
      </w:r>
      <w:r w:rsidRPr="00F33332">
        <w:t xml:space="preserve"> visits to assess compliance with price marking practices</w:t>
      </w:r>
      <w:r>
        <w:t>.</w:t>
      </w:r>
      <w:r w:rsidRPr="00AE1C6F">
        <w:t xml:space="preserve"> </w:t>
      </w:r>
    </w:p>
    <w:p w14:paraId="5E9DCAFF" w14:textId="77777777" w:rsidR="002249C8" w:rsidRDefault="002249C8" w:rsidP="002249C8">
      <w:pPr>
        <w:pStyle w:val="Default"/>
        <w:spacing w:after="36" w:line="360" w:lineRule="auto"/>
        <w:contextualSpacing/>
        <w:jc w:val="both"/>
      </w:pPr>
    </w:p>
    <w:p w14:paraId="66818761" w14:textId="7D263FF8" w:rsidR="002249C8" w:rsidRDefault="002249C8" w:rsidP="002249C8">
      <w:pPr>
        <w:pStyle w:val="Default"/>
        <w:spacing w:after="36" w:line="360" w:lineRule="auto"/>
        <w:contextualSpacing/>
        <w:jc w:val="both"/>
      </w:pPr>
      <w:r>
        <w:lastRenderedPageBreak/>
        <w:t>“Trading Standards seeks to provide protection to</w:t>
      </w:r>
      <w:r w:rsidRPr="00AB56CB">
        <w:t xml:space="preserve"> consumers, particularly the most vulnerable, from unclear and misleading pricing on essential goods.”</w:t>
      </w:r>
    </w:p>
    <w:p w14:paraId="65E2B2E6" w14:textId="77777777" w:rsidR="0097728D" w:rsidRPr="00AB56CB" w:rsidRDefault="0097728D" w:rsidP="003010E3">
      <w:pPr>
        <w:pStyle w:val="Default"/>
        <w:spacing w:after="36" w:line="360" w:lineRule="auto"/>
        <w:contextualSpacing/>
      </w:pPr>
    </w:p>
    <w:p w14:paraId="573B1E38" w14:textId="0DB5B59E" w:rsidR="00160AE6" w:rsidRDefault="00160AE6" w:rsidP="003010E3">
      <w:pPr>
        <w:pStyle w:val="Default"/>
        <w:spacing w:after="36" w:line="360" w:lineRule="auto"/>
        <w:contextualSpacing/>
      </w:pPr>
      <w:r w:rsidRPr="00AB56CB">
        <w:t xml:space="preserve">The operation was conducted following a review by the </w:t>
      </w:r>
      <w:r w:rsidR="00390A34" w:rsidRPr="00AB56CB">
        <w:t xml:space="preserve">CMA </w:t>
      </w:r>
      <w:r w:rsidRPr="00AB56CB">
        <w:t xml:space="preserve">of </w:t>
      </w:r>
      <w:r w:rsidR="00390A34" w:rsidRPr="00AB56CB">
        <w:t xml:space="preserve">the way </w:t>
      </w:r>
      <w:r w:rsidRPr="00AB56CB">
        <w:t>in which g</w:t>
      </w:r>
      <w:r w:rsidR="00390A34" w:rsidRPr="00AB56CB">
        <w:t>rocery retailers display</w:t>
      </w:r>
      <w:r w:rsidRPr="00AB56CB">
        <w:t xml:space="preserve"> </w:t>
      </w:r>
      <w:r w:rsidR="00390A34" w:rsidRPr="00AB56CB">
        <w:t>their prices in-store to assess whether they were clear, accurate and matched the price people were charged at the till.</w:t>
      </w:r>
      <w:r w:rsidR="00341DDA" w:rsidRPr="00341DDA">
        <w:t xml:space="preserve"> Leicester City </w:t>
      </w:r>
      <w:r w:rsidR="00341DDA">
        <w:t>Tr</w:t>
      </w:r>
      <w:r w:rsidR="00341DDA" w:rsidRPr="00341DDA">
        <w:t>ading Standards is considering following up on this project later in the year.</w:t>
      </w:r>
    </w:p>
    <w:p w14:paraId="7D00EF93" w14:textId="77777777" w:rsidR="0097728D" w:rsidRPr="00AB56CB" w:rsidRDefault="0097728D" w:rsidP="003010E3">
      <w:pPr>
        <w:pStyle w:val="Default"/>
        <w:spacing w:after="36" w:line="360" w:lineRule="auto"/>
        <w:contextualSpacing/>
      </w:pPr>
    </w:p>
    <w:p w14:paraId="11B314F9" w14:textId="4E46E887" w:rsidR="00366EE9" w:rsidRDefault="008E530C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Advice for consumers if you </w:t>
      </w:r>
      <w:r w:rsidR="00C274DC">
        <w:rPr>
          <w:rFonts w:ascii="Arial" w:hAnsi="Arial" w:cs="Arial"/>
          <w:sz w:val="24"/>
          <w:szCs w:val="24"/>
        </w:rPr>
        <w:t xml:space="preserve">come across misleading or incorrect pricing is available on the </w:t>
      </w:r>
      <w:hyperlink r:id="rId6" w:anchor=":~:text=Contact%20the%20Citizens%20Advice%20consumer%20helpline%20on%200808%20223%201133,also%20use%20an%20online%20form." w:history="1">
        <w:r w:rsidR="00C274DC" w:rsidRPr="00C274DC">
          <w:rPr>
            <w:rStyle w:val="Hyperlink"/>
            <w:rFonts w:ascii="Arial" w:hAnsi="Arial" w:cs="Arial"/>
            <w:sz w:val="24"/>
            <w:szCs w:val="24"/>
          </w:rPr>
          <w:t>Citizens Advice website</w:t>
        </w:r>
      </w:hyperlink>
      <w:r w:rsidR="00EB3A44">
        <w:rPr>
          <w:rFonts w:ascii="Arial" w:hAnsi="Arial" w:cs="Arial"/>
          <w:sz w:val="24"/>
          <w:szCs w:val="24"/>
        </w:rPr>
        <w:t xml:space="preserve"> at </w:t>
      </w:r>
      <w:hyperlink r:id="rId7" w:history="1">
        <w:r w:rsidR="00EB3A44" w:rsidRPr="00EB3A44">
          <w:rPr>
            <w:rStyle w:val="Hyperlink"/>
            <w:rFonts w:ascii="Arial" w:hAnsi="Arial" w:cs="Arial"/>
            <w:sz w:val="24"/>
            <w:szCs w:val="24"/>
          </w:rPr>
          <w:t>citizensadvice.org.uk/consumer</w:t>
        </w:r>
      </w:hyperlink>
      <w:r w:rsidR="00EB3A44">
        <w:rPr>
          <w:rFonts w:ascii="Arial" w:hAnsi="Arial" w:cs="Arial"/>
          <w:sz w:val="24"/>
          <w:szCs w:val="24"/>
        </w:rPr>
        <w:t>.</w:t>
      </w:r>
    </w:p>
    <w:p w14:paraId="18CAC8E7" w14:textId="77777777" w:rsidR="00CA613F" w:rsidRDefault="00CA613F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517B336" w14:textId="554024A6" w:rsidR="00C937B4" w:rsidRPr="00AB56CB" w:rsidRDefault="00C937B4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report businesses to Trading Standards if you think they are deliberately misleading consumers. To do this, call Citizens Advice on </w:t>
      </w:r>
      <w:r w:rsidR="005C7326" w:rsidRPr="005C7326">
        <w:rPr>
          <w:rFonts w:ascii="Arial" w:hAnsi="Arial" w:cs="Arial"/>
          <w:sz w:val="24"/>
          <w:szCs w:val="24"/>
        </w:rPr>
        <w:lastRenderedPageBreak/>
        <w:t>0808 223 1133</w:t>
      </w:r>
      <w:r w:rsidR="006C346A">
        <w:rPr>
          <w:rFonts w:ascii="Arial" w:hAnsi="Arial" w:cs="Arial"/>
          <w:sz w:val="24"/>
          <w:szCs w:val="24"/>
        </w:rPr>
        <w:t xml:space="preserve">, or </w:t>
      </w:r>
      <w:r w:rsidR="00F615E2">
        <w:rPr>
          <w:rFonts w:ascii="Arial" w:hAnsi="Arial" w:cs="Arial"/>
          <w:sz w:val="24"/>
          <w:szCs w:val="24"/>
        </w:rPr>
        <w:t xml:space="preserve">find more help at </w:t>
      </w:r>
      <w:hyperlink r:id="rId8" w:history="1">
        <w:r w:rsidR="006C346A" w:rsidRPr="00F615E2">
          <w:rPr>
            <w:rStyle w:val="Hyperlink"/>
            <w:rFonts w:ascii="Arial" w:hAnsi="Arial" w:cs="Arial"/>
            <w:sz w:val="24"/>
            <w:szCs w:val="24"/>
          </w:rPr>
          <w:t>citizensadvice.org.uk/consumer/get-more-help/report-to-trading-standards/</w:t>
        </w:r>
      </w:hyperlink>
    </w:p>
    <w:p w14:paraId="669BC493" w14:textId="77777777" w:rsidR="00CA613F" w:rsidRDefault="00CA613F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D165CDD" w14:textId="3689FC2B" w:rsidR="00390A34" w:rsidRPr="00AB56CB" w:rsidRDefault="005D3C74" w:rsidP="003010E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AB56CB">
        <w:rPr>
          <w:rFonts w:ascii="Arial" w:hAnsi="Arial" w:cs="Arial"/>
          <w:sz w:val="24"/>
          <w:szCs w:val="24"/>
        </w:rPr>
        <w:t>ends</w:t>
      </w:r>
    </w:p>
    <w:sectPr w:rsidR="00390A34" w:rsidRPr="00AB5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CC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2E05648"/>
    <w:multiLevelType w:val="multilevel"/>
    <w:tmpl w:val="8800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84"/>
    <w:rsid w:val="00013C5B"/>
    <w:rsid w:val="00046AF9"/>
    <w:rsid w:val="00056FAB"/>
    <w:rsid w:val="00071C41"/>
    <w:rsid w:val="000758EF"/>
    <w:rsid w:val="0007720D"/>
    <w:rsid w:val="000809DB"/>
    <w:rsid w:val="000B30B3"/>
    <w:rsid w:val="000C3D1C"/>
    <w:rsid w:val="00103A87"/>
    <w:rsid w:val="00150BD9"/>
    <w:rsid w:val="00153634"/>
    <w:rsid w:val="00160AE6"/>
    <w:rsid w:val="001668DC"/>
    <w:rsid w:val="00171826"/>
    <w:rsid w:val="00191878"/>
    <w:rsid w:val="001C669D"/>
    <w:rsid w:val="001D5C7C"/>
    <w:rsid w:val="001F0643"/>
    <w:rsid w:val="00206B7C"/>
    <w:rsid w:val="00210934"/>
    <w:rsid w:val="0021247D"/>
    <w:rsid w:val="002249C8"/>
    <w:rsid w:val="002538BB"/>
    <w:rsid w:val="002654D6"/>
    <w:rsid w:val="00267D5F"/>
    <w:rsid w:val="002A05ED"/>
    <w:rsid w:val="002F6362"/>
    <w:rsid w:val="003010E3"/>
    <w:rsid w:val="0030196E"/>
    <w:rsid w:val="00316778"/>
    <w:rsid w:val="003332DA"/>
    <w:rsid w:val="00341DDA"/>
    <w:rsid w:val="00366EE9"/>
    <w:rsid w:val="00390A34"/>
    <w:rsid w:val="003973C7"/>
    <w:rsid w:val="003A0772"/>
    <w:rsid w:val="003A1845"/>
    <w:rsid w:val="003B0D9A"/>
    <w:rsid w:val="003B144D"/>
    <w:rsid w:val="003D5BEA"/>
    <w:rsid w:val="003E76C3"/>
    <w:rsid w:val="003F6C81"/>
    <w:rsid w:val="00446DE5"/>
    <w:rsid w:val="00452498"/>
    <w:rsid w:val="004E6307"/>
    <w:rsid w:val="004F71E2"/>
    <w:rsid w:val="00505AFA"/>
    <w:rsid w:val="00507EE2"/>
    <w:rsid w:val="005332C8"/>
    <w:rsid w:val="0054591E"/>
    <w:rsid w:val="00551299"/>
    <w:rsid w:val="0058053F"/>
    <w:rsid w:val="00580B24"/>
    <w:rsid w:val="005A324C"/>
    <w:rsid w:val="005B299F"/>
    <w:rsid w:val="005B6CDC"/>
    <w:rsid w:val="005C0405"/>
    <w:rsid w:val="005C7326"/>
    <w:rsid w:val="005D3C74"/>
    <w:rsid w:val="005E475C"/>
    <w:rsid w:val="005F6C39"/>
    <w:rsid w:val="00612448"/>
    <w:rsid w:val="00616B24"/>
    <w:rsid w:val="006204ED"/>
    <w:rsid w:val="00636DFD"/>
    <w:rsid w:val="006566D4"/>
    <w:rsid w:val="006B724B"/>
    <w:rsid w:val="006C346A"/>
    <w:rsid w:val="006F209D"/>
    <w:rsid w:val="00723AD3"/>
    <w:rsid w:val="00757FF2"/>
    <w:rsid w:val="00764073"/>
    <w:rsid w:val="00766541"/>
    <w:rsid w:val="00784B3D"/>
    <w:rsid w:val="00793989"/>
    <w:rsid w:val="007E234F"/>
    <w:rsid w:val="00814307"/>
    <w:rsid w:val="008273BB"/>
    <w:rsid w:val="00830A9E"/>
    <w:rsid w:val="00861A79"/>
    <w:rsid w:val="0087032E"/>
    <w:rsid w:val="008A0E34"/>
    <w:rsid w:val="008A67A7"/>
    <w:rsid w:val="008B7534"/>
    <w:rsid w:val="008E06D1"/>
    <w:rsid w:val="008E530C"/>
    <w:rsid w:val="008F51B6"/>
    <w:rsid w:val="00902312"/>
    <w:rsid w:val="00911841"/>
    <w:rsid w:val="00915F16"/>
    <w:rsid w:val="00953251"/>
    <w:rsid w:val="00974041"/>
    <w:rsid w:val="0097728D"/>
    <w:rsid w:val="0099688B"/>
    <w:rsid w:val="009969C1"/>
    <w:rsid w:val="009E41FE"/>
    <w:rsid w:val="00A64707"/>
    <w:rsid w:val="00A760E6"/>
    <w:rsid w:val="00A77652"/>
    <w:rsid w:val="00AB56CB"/>
    <w:rsid w:val="00AB62E7"/>
    <w:rsid w:val="00AE1C6F"/>
    <w:rsid w:val="00AE6E51"/>
    <w:rsid w:val="00AF30F4"/>
    <w:rsid w:val="00AF414A"/>
    <w:rsid w:val="00B01724"/>
    <w:rsid w:val="00B14E25"/>
    <w:rsid w:val="00B17610"/>
    <w:rsid w:val="00B26719"/>
    <w:rsid w:val="00B4503E"/>
    <w:rsid w:val="00B46B70"/>
    <w:rsid w:val="00B663AD"/>
    <w:rsid w:val="00BB1FA5"/>
    <w:rsid w:val="00C274DC"/>
    <w:rsid w:val="00C37D49"/>
    <w:rsid w:val="00C926C6"/>
    <w:rsid w:val="00C937B4"/>
    <w:rsid w:val="00CA613F"/>
    <w:rsid w:val="00CA61BE"/>
    <w:rsid w:val="00CC44F7"/>
    <w:rsid w:val="00CD7702"/>
    <w:rsid w:val="00CF34B4"/>
    <w:rsid w:val="00D078BC"/>
    <w:rsid w:val="00D27C7B"/>
    <w:rsid w:val="00D46850"/>
    <w:rsid w:val="00D731A7"/>
    <w:rsid w:val="00D86C45"/>
    <w:rsid w:val="00DA4C1E"/>
    <w:rsid w:val="00DC5ACC"/>
    <w:rsid w:val="00DF50DB"/>
    <w:rsid w:val="00E029ED"/>
    <w:rsid w:val="00E22CC5"/>
    <w:rsid w:val="00E61FF5"/>
    <w:rsid w:val="00E66980"/>
    <w:rsid w:val="00EB3A44"/>
    <w:rsid w:val="00EB5F86"/>
    <w:rsid w:val="00EC2BFB"/>
    <w:rsid w:val="00EC3DC3"/>
    <w:rsid w:val="00ED7D3E"/>
    <w:rsid w:val="00EF1CCA"/>
    <w:rsid w:val="00EF2619"/>
    <w:rsid w:val="00EF443A"/>
    <w:rsid w:val="00F03D84"/>
    <w:rsid w:val="00F064CC"/>
    <w:rsid w:val="00F33332"/>
    <w:rsid w:val="00F474A2"/>
    <w:rsid w:val="00F615E2"/>
    <w:rsid w:val="00FF4EE0"/>
    <w:rsid w:val="349D57FA"/>
    <w:rsid w:val="3A26E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6723"/>
  <w15:chartTrackingRefBased/>
  <w15:docId w15:val="{6AE7A37B-80B3-45CD-999C-D35D1FD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7E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7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4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0A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0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A9E"/>
    <w:rPr>
      <w:b/>
      <w:bCs/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1D5C7C"/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5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zensadvice.org.uk/consumer/get-more-help/report-to-trading-stand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izensadvice.org.uk/consum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zensadvice.org.uk/consumer/somethings-gone-wrong-with-a-purchase/if-something-is-advertised-at-the-wrong-price/" TargetMode="External"/><Relationship Id="rId5" Type="http://schemas.openxmlformats.org/officeDocument/2006/relationships/hyperlink" Target="http://www.businesscompanion.in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Links>
    <vt:vector size="18" baseType="variant">
      <vt:variant>
        <vt:i4>851992</vt:i4>
      </vt:variant>
      <vt:variant>
        <vt:i4>6</vt:i4>
      </vt:variant>
      <vt:variant>
        <vt:i4>0</vt:i4>
      </vt:variant>
      <vt:variant>
        <vt:i4>5</vt:i4>
      </vt:variant>
      <vt:variant>
        <vt:lpwstr>https://www.citizensadvice.org.uk/consumer/get-more-help/report-to-trading-standards/</vt:lpwstr>
      </vt:variant>
      <vt:variant>
        <vt:lpwstr/>
      </vt:variant>
      <vt:variant>
        <vt:i4>6750259</vt:i4>
      </vt:variant>
      <vt:variant>
        <vt:i4>3</vt:i4>
      </vt:variant>
      <vt:variant>
        <vt:i4>0</vt:i4>
      </vt:variant>
      <vt:variant>
        <vt:i4>5</vt:i4>
      </vt:variant>
      <vt:variant>
        <vt:lpwstr>https://www.citizensadvice.org.uk/consumer/</vt:lpwstr>
      </vt:variant>
      <vt:variant>
        <vt:lpwstr/>
      </vt:variant>
      <vt:variant>
        <vt:i4>7143468</vt:i4>
      </vt:variant>
      <vt:variant>
        <vt:i4>0</vt:i4>
      </vt:variant>
      <vt:variant>
        <vt:i4>0</vt:i4>
      </vt:variant>
      <vt:variant>
        <vt:i4>5</vt:i4>
      </vt:variant>
      <vt:variant>
        <vt:lpwstr>https://www.citizensadvice.org.uk/consumer/somethings-gone-wrong-with-a-purchase/if-something-is-advertised-at-the-wrong-price/</vt:lpwstr>
      </vt:variant>
      <vt:variant>
        <vt:lpwstr>:~:text=Contact%20the%20Citizens%20Advice%20consumer%20helpline%20on%200808%20223%201133,also%20use%20an%20online%20form.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Gibbs</dc:creator>
  <cp:keywords/>
  <dc:description/>
  <cp:lastModifiedBy>Tracy Loach</cp:lastModifiedBy>
  <cp:revision>2</cp:revision>
  <dcterms:created xsi:type="dcterms:W3CDTF">2024-08-01T09:47:00Z</dcterms:created>
  <dcterms:modified xsi:type="dcterms:W3CDTF">2024-08-01T09:47:00Z</dcterms:modified>
</cp:coreProperties>
</file>