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 xml:space="preserve">1. Please could you supply the name, job title, email address and telephone number of the commissioner with responsibility for children’s SEN placements. </w:t>
      </w:r>
    </w:p>
    <w:p w:rsidR="000C5B4C" w:rsidRPr="008D62D7" w:rsidRDefault="009D1B5B" w:rsidP="000C5B4C">
      <w:pPr>
        <w:rPr>
          <w:color w:val="0000FF"/>
        </w:rPr>
      </w:pPr>
      <w:r w:rsidRPr="008D62D7">
        <w:rPr>
          <w:color w:val="0000FF"/>
        </w:rPr>
        <w:t xml:space="preserve">Paul Riddick, Acting Service Manager, Special Education and Psychology Service, </w:t>
      </w:r>
      <w:hyperlink r:id="rId5" w:history="1">
        <w:r w:rsidRPr="008D62D7">
          <w:rPr>
            <w:rStyle w:val="Hyperlink"/>
            <w:color w:val="0000FF"/>
          </w:rPr>
          <w:t>paul.riddick@leicester.gov.uk</w:t>
        </w:r>
      </w:hyperlink>
      <w:r w:rsidRPr="008D62D7">
        <w:rPr>
          <w:color w:val="0000FF"/>
        </w:rPr>
        <w:t>, 0116 4545470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>For questions 2 through 7, please supply the following information as a snapshot at the end of the year for the financial years to 2015/16, and where possible, the most up to date snapshot available for 2016/17.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>2. Please provide the total number of children funded by the local authority with special educational needs (with an EHC plan or statement of SEN/SEND).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 xml:space="preserve">3. Of the total number of children with SEN (q.2) please provide the </w:t>
      </w:r>
      <w:proofErr w:type="gramStart"/>
      <w:r w:rsidRPr="008D62D7">
        <w:rPr>
          <w:color w:val="0000FF"/>
        </w:rPr>
        <w:t>number that are</w:t>
      </w:r>
      <w:proofErr w:type="gramEnd"/>
      <w:r w:rsidRPr="008D62D7">
        <w:rPr>
          <w:color w:val="0000FF"/>
        </w:rPr>
        <w:t xml:space="preserve"> in day placements; in 52 week placements; in 38 week placements.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 xml:space="preserve">4. </w:t>
      </w:r>
      <w:proofErr w:type="gramStart"/>
      <w:r w:rsidRPr="008D62D7">
        <w:rPr>
          <w:color w:val="0000FF"/>
        </w:rPr>
        <w:t>Of</w:t>
      </w:r>
      <w:proofErr w:type="gramEnd"/>
      <w:r w:rsidRPr="008D62D7">
        <w:rPr>
          <w:color w:val="0000FF"/>
        </w:rPr>
        <w:t xml:space="preserve"> the total number of children with SEN (q.2) please provide the number that are looked after children.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>5. Of the total number children with SEN (q.2) please provide the number with a special educational need with Autism (ASD); with a Learning Disability: Multiple/Profound; with a Learning Disability: Specific/Moderate; with Behavioural, Emotional and Social Difficulties (sometimes abbreviated BESD or EBD).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 xml:space="preserve">6. </w:t>
      </w:r>
      <w:proofErr w:type="gramStart"/>
      <w:r w:rsidRPr="008D62D7">
        <w:rPr>
          <w:color w:val="0000FF"/>
        </w:rPr>
        <w:t>Of</w:t>
      </w:r>
      <w:proofErr w:type="gramEnd"/>
      <w:r w:rsidRPr="008D62D7">
        <w:rPr>
          <w:color w:val="0000FF"/>
        </w:rPr>
        <w:t xml:space="preserve"> the total number of children with SEN (q.2) please provide the number that are in Independent Special Schools.</w:t>
      </w:r>
    </w:p>
    <w:p w:rsidR="000C5B4C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 xml:space="preserve">7. </w:t>
      </w:r>
      <w:proofErr w:type="gramStart"/>
      <w:r w:rsidRPr="008D62D7">
        <w:rPr>
          <w:color w:val="0000FF"/>
        </w:rPr>
        <w:t>Of</w:t>
      </w:r>
      <w:proofErr w:type="gramEnd"/>
      <w:r w:rsidRPr="008D62D7">
        <w:rPr>
          <w:color w:val="0000FF"/>
        </w:rPr>
        <w:t xml:space="preserve"> the total number of children with SEN (q.2) please provide the number that are in out-of-area placements.</w:t>
      </w:r>
    </w:p>
    <w:tbl>
      <w:tblPr>
        <w:tblStyle w:val="TableGrid"/>
        <w:tblpPr w:leftFromText="180" w:rightFromText="180" w:vertAnchor="text" w:horzAnchor="margin" w:tblpY="1447"/>
        <w:tblW w:w="14000" w:type="dxa"/>
        <w:tblLayout w:type="fixed"/>
        <w:tblLook w:val="04A0" w:firstRow="1" w:lastRow="0" w:firstColumn="1" w:lastColumn="0" w:noHBand="0" w:noVBand="1"/>
      </w:tblPr>
      <w:tblGrid>
        <w:gridCol w:w="1086"/>
        <w:gridCol w:w="1149"/>
        <w:gridCol w:w="1027"/>
        <w:gridCol w:w="1099"/>
        <w:gridCol w:w="992"/>
        <w:gridCol w:w="1276"/>
        <w:gridCol w:w="985"/>
        <w:gridCol w:w="858"/>
        <w:gridCol w:w="1417"/>
        <w:gridCol w:w="992"/>
        <w:gridCol w:w="1137"/>
        <w:gridCol w:w="993"/>
        <w:gridCol w:w="989"/>
      </w:tblGrid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</w:t>
            </w:r>
          </w:p>
        </w:tc>
        <w:tc>
          <w:tcPr>
            <w:tcW w:w="3118" w:type="dxa"/>
            <w:gridSpan w:val="3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4</w:t>
            </w:r>
          </w:p>
        </w:tc>
        <w:tc>
          <w:tcPr>
            <w:tcW w:w="4252" w:type="dxa"/>
            <w:gridSpan w:val="4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6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7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8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day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38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52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ASD</w:t>
            </w:r>
          </w:p>
        </w:tc>
        <w:tc>
          <w:tcPr>
            <w:tcW w:w="858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PML</w:t>
            </w:r>
          </w:p>
        </w:tc>
        <w:tc>
          <w:tcPr>
            <w:tcW w:w="141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proofErr w:type="spellStart"/>
            <w:r w:rsidRPr="008D62D7">
              <w:rPr>
                <w:color w:val="0000FF"/>
              </w:rPr>
              <w:t>MLD</w:t>
            </w:r>
            <w:proofErr w:type="spellEnd"/>
            <w:r w:rsidRPr="008D62D7">
              <w:rPr>
                <w:color w:val="0000FF"/>
              </w:rPr>
              <w:t>/</w:t>
            </w:r>
            <w:proofErr w:type="spellStart"/>
            <w:r w:rsidRPr="008D62D7">
              <w:rPr>
                <w:color w:val="0000FF"/>
              </w:rPr>
              <w:t>SpLD</w:t>
            </w:r>
            <w:proofErr w:type="spellEnd"/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BESD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£m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2012/13</w:t>
            </w: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1510</w:t>
            </w: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95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7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171</w:t>
            </w:r>
          </w:p>
        </w:tc>
        <w:tc>
          <w:tcPr>
            <w:tcW w:w="858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24</w:t>
            </w:r>
          </w:p>
        </w:tc>
        <w:tc>
          <w:tcPr>
            <w:tcW w:w="1417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396</w:t>
            </w:r>
          </w:p>
        </w:tc>
        <w:tc>
          <w:tcPr>
            <w:tcW w:w="992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226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113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113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 xml:space="preserve">5.8 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2013/14</w:t>
            </w: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1490</w:t>
            </w: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101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6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10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182</w:t>
            </w:r>
          </w:p>
        </w:tc>
        <w:tc>
          <w:tcPr>
            <w:tcW w:w="858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13</w:t>
            </w:r>
          </w:p>
        </w:tc>
        <w:tc>
          <w:tcPr>
            <w:tcW w:w="1417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342</w:t>
            </w:r>
          </w:p>
        </w:tc>
        <w:tc>
          <w:tcPr>
            <w:tcW w:w="992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206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117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117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5.1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2014/15</w:t>
            </w: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1445</w:t>
            </w: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95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10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188</w:t>
            </w:r>
          </w:p>
        </w:tc>
        <w:tc>
          <w:tcPr>
            <w:tcW w:w="858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</w:t>
            </w:r>
          </w:p>
        </w:tc>
        <w:tc>
          <w:tcPr>
            <w:tcW w:w="1417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282</w:t>
            </w:r>
          </w:p>
        </w:tc>
        <w:tc>
          <w:tcPr>
            <w:tcW w:w="992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178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108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108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5.4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2015/16</w:t>
            </w: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1280</w:t>
            </w: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94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4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12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231</w:t>
            </w:r>
          </w:p>
        </w:tc>
        <w:tc>
          <w:tcPr>
            <w:tcW w:w="858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24</w:t>
            </w:r>
          </w:p>
        </w:tc>
        <w:tc>
          <w:tcPr>
            <w:tcW w:w="1417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278</w:t>
            </w:r>
          </w:p>
        </w:tc>
        <w:tc>
          <w:tcPr>
            <w:tcW w:w="992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219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110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110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5.2</w:t>
            </w:r>
          </w:p>
        </w:tc>
      </w:tr>
      <w:tr w:rsidR="008D62D7" w:rsidRPr="008D62D7" w:rsidTr="009D1B5B">
        <w:tc>
          <w:tcPr>
            <w:tcW w:w="1086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2016/17</w:t>
            </w:r>
          </w:p>
        </w:tc>
        <w:tc>
          <w:tcPr>
            <w:tcW w:w="114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1630</w:t>
            </w:r>
          </w:p>
        </w:tc>
        <w:tc>
          <w:tcPr>
            <w:tcW w:w="102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83</w:t>
            </w:r>
          </w:p>
        </w:tc>
        <w:tc>
          <w:tcPr>
            <w:tcW w:w="109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3</w:t>
            </w:r>
          </w:p>
        </w:tc>
        <w:tc>
          <w:tcPr>
            <w:tcW w:w="992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8</w:t>
            </w:r>
          </w:p>
        </w:tc>
        <w:tc>
          <w:tcPr>
            <w:tcW w:w="1276" w:type="dxa"/>
          </w:tcPr>
          <w:p w:rsidR="009D1B5B" w:rsidRPr="008D62D7" w:rsidRDefault="009D1B5B" w:rsidP="009D1B5B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286</w:t>
            </w:r>
          </w:p>
        </w:tc>
        <w:tc>
          <w:tcPr>
            <w:tcW w:w="858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28</w:t>
            </w:r>
          </w:p>
        </w:tc>
        <w:tc>
          <w:tcPr>
            <w:tcW w:w="1417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299</w:t>
            </w:r>
          </w:p>
        </w:tc>
        <w:tc>
          <w:tcPr>
            <w:tcW w:w="992" w:type="dxa"/>
          </w:tcPr>
          <w:p w:rsidR="009D1B5B" w:rsidRPr="008D62D7" w:rsidRDefault="00D5461E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268</w:t>
            </w:r>
          </w:p>
        </w:tc>
        <w:tc>
          <w:tcPr>
            <w:tcW w:w="1137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94</w:t>
            </w:r>
          </w:p>
        </w:tc>
        <w:tc>
          <w:tcPr>
            <w:tcW w:w="993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94</w:t>
            </w:r>
          </w:p>
        </w:tc>
        <w:tc>
          <w:tcPr>
            <w:tcW w:w="989" w:type="dxa"/>
          </w:tcPr>
          <w:p w:rsidR="009D1B5B" w:rsidRPr="008D62D7" w:rsidRDefault="009D1B5B" w:rsidP="009D1B5B">
            <w:pPr>
              <w:rPr>
                <w:color w:val="0000FF"/>
              </w:rPr>
            </w:pPr>
            <w:r w:rsidRPr="008D62D7">
              <w:rPr>
                <w:color w:val="0000FF"/>
              </w:rPr>
              <w:t>5.1</w:t>
            </w:r>
          </w:p>
        </w:tc>
      </w:tr>
    </w:tbl>
    <w:p w:rsidR="001050F4" w:rsidRPr="008D62D7" w:rsidRDefault="000C5B4C" w:rsidP="000C5B4C">
      <w:pPr>
        <w:rPr>
          <w:color w:val="0000FF"/>
        </w:rPr>
      </w:pPr>
      <w:r w:rsidRPr="008D62D7">
        <w:rPr>
          <w:color w:val="0000FF"/>
        </w:rPr>
        <w:t>8. Please provide the Local Authority’s total expenditure on SEN placements in Independe</w:t>
      </w:r>
      <w:bookmarkStart w:id="0" w:name="_GoBack"/>
      <w:bookmarkEnd w:id="0"/>
      <w:r w:rsidRPr="008D62D7">
        <w:rPr>
          <w:color w:val="0000FF"/>
        </w:rPr>
        <w:t>nt Special Schools for each of the financial years 2012/13 to 2015/16, and where possible, budgeted expenditure for 2016/17. If expenditure for 2015/16 is not yet available, please provide projected expenditure.</w:t>
      </w:r>
    </w:p>
    <w:sectPr w:rsidR="001050F4" w:rsidRPr="008D62D7" w:rsidSect="009D1B5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4C"/>
    <w:rsid w:val="000C5B4C"/>
    <w:rsid w:val="001050F4"/>
    <w:rsid w:val="00771424"/>
    <w:rsid w:val="008D62D7"/>
    <w:rsid w:val="009059E5"/>
    <w:rsid w:val="00995B85"/>
    <w:rsid w:val="009A5291"/>
    <w:rsid w:val="009D1B5B"/>
    <w:rsid w:val="00CB5FEB"/>
    <w:rsid w:val="00D5461E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riddick@leic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Tracy Loach</cp:lastModifiedBy>
  <cp:revision>2</cp:revision>
  <dcterms:created xsi:type="dcterms:W3CDTF">2016-06-28T10:46:00Z</dcterms:created>
  <dcterms:modified xsi:type="dcterms:W3CDTF">2016-06-28T10:46:00Z</dcterms:modified>
</cp:coreProperties>
</file>