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9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05"/>
        <w:gridCol w:w="992"/>
        <w:gridCol w:w="2268"/>
        <w:gridCol w:w="1276"/>
        <w:gridCol w:w="1276"/>
        <w:gridCol w:w="1275"/>
        <w:gridCol w:w="1278"/>
        <w:gridCol w:w="1278"/>
        <w:gridCol w:w="1278"/>
        <w:gridCol w:w="3029"/>
      </w:tblGrid>
      <w:tr w:rsidR="00614B1A" w:rsidTr="00614B1A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Solution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Supplier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Brand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Description of the contract &amp; Modules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Number of Users/</w:t>
            </w:r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Licenses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Annual Spend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Contract Duration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Contract Start Date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Contract Expiry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Contract Review Date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Contact</w:t>
            </w:r>
          </w:p>
        </w:tc>
      </w:tr>
      <w:tr w:rsidR="00614B1A" w:rsidTr="00614B1A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b/>
                <w:bCs/>
                <w:color w:val="0033CC"/>
                <w:lang w:eastAsia="en-GB"/>
              </w:rPr>
            </w:pPr>
            <w:r>
              <w:rPr>
                <w:b/>
                <w:bCs/>
                <w:color w:val="0033CC"/>
                <w:lang w:eastAsia="en-GB"/>
              </w:rPr>
              <w:t xml:space="preserve">ERP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N/A</w:t>
            </w:r>
          </w:p>
        </w:tc>
      </w:tr>
      <w:tr w:rsidR="00614B1A" w:rsidTr="00614B1A">
        <w:trPr>
          <w:trHeight w:val="10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Firmstep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Achieve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SAAS (annual licence, support and hosting) for achieve Achieve/ Achieve Self, </w:t>
            </w:r>
            <w:proofErr w:type="spellStart"/>
            <w:r>
              <w:rPr>
                <w:color w:val="000000"/>
                <w:lang w:eastAsia="en-GB"/>
              </w:rPr>
              <w:t>Eforms</w:t>
            </w:r>
            <w:proofErr w:type="spellEnd"/>
            <w:r>
              <w:rPr>
                <w:color w:val="000000"/>
                <w:lang w:eastAsia="en-GB"/>
              </w:rPr>
              <w:t xml:space="preserve">, Payment connector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79 FTE Staff licences, unlimited 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£35,976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 years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14/03/2017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13/03/2027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10/01/2020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2E" w:rsidRDefault="00DD45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Carl Skidmore </w:t>
            </w:r>
          </w:p>
          <w:p w:rsidR="007D3405" w:rsidRDefault="00DD45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City Information Officer </w:t>
            </w:r>
            <w:hyperlink r:id="rId4" w:history="1">
              <w:r w:rsidR="00312C2E" w:rsidRPr="005300E9">
                <w:rPr>
                  <w:rStyle w:val="Hyperlink"/>
                  <w:lang w:eastAsia="en-GB"/>
                </w:rPr>
                <w:t>carl.skidmore@leicester.gov.uk</w:t>
              </w:r>
            </w:hyperlink>
            <w:r w:rsidR="007D3405">
              <w:rPr>
                <w:color w:val="000000"/>
                <w:lang w:eastAsia="en-GB"/>
              </w:rPr>
              <w:t xml:space="preserve"> </w:t>
            </w:r>
          </w:p>
          <w:p w:rsidR="00312C2E" w:rsidRDefault="00312C2E">
            <w:pPr>
              <w:rPr>
                <w:color w:val="000000"/>
                <w:lang w:eastAsia="en-GB"/>
              </w:rPr>
            </w:pPr>
          </w:p>
        </w:tc>
      </w:tr>
      <w:tr w:rsidR="00614B1A" w:rsidTr="00614B1A">
        <w:trPr>
          <w:trHeight w:val="9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Human Resources (HR) and Payroll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Midland HR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I-Trent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Core solution suite of modules hosted off site with supplier, with support and upgrades included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Enterprise Site Licence Perpetual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£198,488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 years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01/02/2019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31/01/2023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31/01/2021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2E" w:rsidRDefault="00312C2E" w:rsidP="00312C2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Carl Skidmore </w:t>
            </w:r>
          </w:p>
          <w:p w:rsidR="00312C2E" w:rsidRDefault="00312C2E" w:rsidP="00312C2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City Information Officer </w:t>
            </w:r>
            <w:hyperlink r:id="rId5" w:history="1">
              <w:r w:rsidRPr="005300E9">
                <w:rPr>
                  <w:rStyle w:val="Hyperlink"/>
                  <w:lang w:eastAsia="en-GB"/>
                </w:rPr>
                <w:t>carl.skidmore@leicester.gov.uk</w:t>
              </w:r>
            </w:hyperlink>
            <w:r>
              <w:rPr>
                <w:color w:val="000000"/>
                <w:lang w:eastAsia="en-GB"/>
              </w:rPr>
              <w:t xml:space="preserve"> </w:t>
            </w:r>
          </w:p>
          <w:p w:rsidR="007D3405" w:rsidRDefault="007D3405">
            <w:pPr>
              <w:rPr>
                <w:color w:val="000000"/>
                <w:lang w:eastAsia="en-GB"/>
              </w:rPr>
            </w:pPr>
          </w:p>
        </w:tc>
      </w:tr>
      <w:tr w:rsidR="00614B1A" w:rsidTr="00614B1A">
        <w:trPr>
          <w:trHeight w:val="12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Finance Software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Unit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Agresso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Resource Management System (RMS) perpetual licence with support and upgrades included and hosted by LCC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Enterprise Site Licence Perpetual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£68,029.70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 years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01/04/2014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31/03/2021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05" w:rsidRDefault="007D3405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Already been reviewed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2E" w:rsidRDefault="00312C2E" w:rsidP="00312C2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Carl Skidmore </w:t>
            </w:r>
          </w:p>
          <w:p w:rsidR="00312C2E" w:rsidRDefault="00312C2E" w:rsidP="00312C2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City Information Officer </w:t>
            </w:r>
            <w:hyperlink r:id="rId6" w:history="1">
              <w:r w:rsidRPr="005300E9">
                <w:rPr>
                  <w:rStyle w:val="Hyperlink"/>
                  <w:lang w:eastAsia="en-GB"/>
                </w:rPr>
                <w:t>carl.skidmore@leicester.gov.uk</w:t>
              </w:r>
            </w:hyperlink>
            <w:r>
              <w:rPr>
                <w:color w:val="000000"/>
                <w:lang w:eastAsia="en-GB"/>
              </w:rPr>
              <w:t xml:space="preserve"> </w:t>
            </w:r>
          </w:p>
          <w:p w:rsidR="007D3405" w:rsidRDefault="007D3405">
            <w:pPr>
              <w:rPr>
                <w:color w:val="000000"/>
                <w:lang w:eastAsia="en-GB"/>
              </w:rPr>
            </w:pPr>
            <w:bookmarkStart w:id="0" w:name="_GoBack"/>
            <w:bookmarkEnd w:id="0"/>
          </w:p>
        </w:tc>
      </w:tr>
    </w:tbl>
    <w:p w:rsidR="007D3405" w:rsidRDefault="007D3405" w:rsidP="007D3405"/>
    <w:p w:rsidR="00B149AC" w:rsidRDefault="00B149AC" w:rsidP="007D3405">
      <w:pPr>
        <w:tabs>
          <w:tab w:val="left" w:pos="851"/>
        </w:tabs>
      </w:pPr>
    </w:p>
    <w:sectPr w:rsidR="00B149AC" w:rsidSect="007D3405">
      <w:pgSz w:w="16838" w:h="11906" w:orient="landscape" w:code="9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05"/>
    <w:rsid w:val="00312C2E"/>
    <w:rsid w:val="00614B1A"/>
    <w:rsid w:val="007D3405"/>
    <w:rsid w:val="00B149AC"/>
    <w:rsid w:val="00D12ACE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49D4"/>
  <w15:chartTrackingRefBased/>
  <w15:docId w15:val="{74144500-E6A6-412E-B3B0-51DE656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4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.skidmore@leicester.gov.uk" TargetMode="External"/><Relationship Id="rId5" Type="http://schemas.openxmlformats.org/officeDocument/2006/relationships/hyperlink" Target="mailto:carl.skidmore@leicester.gov.uk" TargetMode="External"/><Relationship Id="rId4" Type="http://schemas.openxmlformats.org/officeDocument/2006/relationships/hyperlink" Target="mailto:carl.skidmore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Pravina Chandarana</dc:creator>
  <cp:keywords/>
  <dc:description/>
  <cp:lastModifiedBy>Pravina Chandarana</cp:lastModifiedBy>
  <cp:revision>2</cp:revision>
  <dcterms:created xsi:type="dcterms:W3CDTF">2019-11-29T09:06:00Z</dcterms:created>
  <dcterms:modified xsi:type="dcterms:W3CDTF">2019-11-29T09:41:00Z</dcterms:modified>
</cp:coreProperties>
</file>