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0314" w14:textId="3F00A83C" w:rsidR="008C0276" w:rsidRPr="008C0276" w:rsidRDefault="008C0276" w:rsidP="008C0276">
      <w:pPr>
        <w:rPr>
          <w:rFonts w:cs="Arial"/>
        </w:rPr>
      </w:pPr>
      <w:r w:rsidRPr="008C0276">
        <w:rPr>
          <w:rFonts w:cs="Arial"/>
        </w:rPr>
        <w:t xml:space="preserve">Please state the name, job title and contact details of the person completing this form and/or the same details for the person ultimately responsible </w:t>
      </w:r>
    </w:p>
    <w:p w14:paraId="41EBF5E0" w14:textId="77777777" w:rsidR="008C0276" w:rsidRPr="008C0276" w:rsidRDefault="008C0276" w:rsidP="008C0276">
      <w:pPr>
        <w:ind w:left="360"/>
        <w:rPr>
          <w:rFont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6"/>
      </w:tblGrid>
      <w:tr w:rsidR="008C0276" w:rsidRPr="008C0276" w14:paraId="059D17A6" w14:textId="77777777" w:rsidTr="00D467C7">
        <w:tc>
          <w:tcPr>
            <w:tcW w:w="10906" w:type="dxa"/>
          </w:tcPr>
          <w:p w14:paraId="14446386" w14:textId="77777777" w:rsidR="008C0276" w:rsidRPr="00516A75" w:rsidRDefault="008C0276" w:rsidP="00B10673">
            <w:pPr>
              <w:rPr>
                <w:rFonts w:cs="Arial"/>
                <w:sz w:val="22"/>
                <w:szCs w:val="22"/>
              </w:rPr>
            </w:pPr>
          </w:p>
          <w:p w14:paraId="143071FC" w14:textId="42AAE715" w:rsidR="00516A75" w:rsidRPr="00516A75" w:rsidRDefault="00516A75" w:rsidP="00B10673">
            <w:pPr>
              <w:rPr>
                <w:rFonts w:cs="Arial"/>
                <w:color w:val="0000FF"/>
                <w:sz w:val="22"/>
                <w:szCs w:val="22"/>
              </w:rPr>
            </w:pPr>
            <w:r w:rsidRPr="00516A75">
              <w:rPr>
                <w:rFonts w:cs="Arial"/>
                <w:color w:val="0000FF"/>
                <w:sz w:val="22"/>
                <w:szCs w:val="22"/>
              </w:rPr>
              <w:t>Jessica Nicholls, Head of Service SEND Support Service</w:t>
            </w:r>
          </w:p>
          <w:p w14:paraId="7D3931CB" w14:textId="6E1B9389" w:rsidR="008C0276" w:rsidRPr="00516A75" w:rsidRDefault="00E33C75" w:rsidP="00B10673">
            <w:pPr>
              <w:rPr>
                <w:rFonts w:cs="Arial"/>
                <w:sz w:val="22"/>
                <w:szCs w:val="22"/>
              </w:rPr>
            </w:pPr>
            <w:hyperlink r:id="rId8" w:history="1">
              <w:r w:rsidR="00516A75" w:rsidRPr="00516A75">
                <w:rPr>
                  <w:rStyle w:val="Hyperlink"/>
                  <w:rFonts w:cs="Arial"/>
                  <w:sz w:val="22"/>
                  <w:szCs w:val="22"/>
                </w:rPr>
                <w:t>Jessica.Nicholls@leicester.gov.uk</w:t>
              </w:r>
            </w:hyperlink>
          </w:p>
          <w:p w14:paraId="163836DA" w14:textId="77777777" w:rsidR="008C0276" w:rsidRPr="008C0276" w:rsidRDefault="008C0276" w:rsidP="00B10673">
            <w:pPr>
              <w:rPr>
                <w:rFonts w:cs="Arial"/>
              </w:rPr>
            </w:pPr>
          </w:p>
        </w:tc>
      </w:tr>
    </w:tbl>
    <w:p w14:paraId="76A0F599" w14:textId="77777777" w:rsidR="008C0276" w:rsidRPr="008C0276" w:rsidRDefault="008C0276" w:rsidP="008C0276">
      <w:pPr>
        <w:rPr>
          <w:rFonts w:cs="Arial"/>
        </w:rPr>
      </w:pPr>
    </w:p>
    <w:p w14:paraId="17FAD490" w14:textId="4305331A" w:rsidR="008C0276" w:rsidRPr="008C0276" w:rsidRDefault="008C0276" w:rsidP="008C0276">
      <w:pPr>
        <w:rPr>
          <w:rFonts w:cs="Arial"/>
          <w:b/>
          <w:bCs/>
          <w:u w:val="single"/>
        </w:rPr>
      </w:pPr>
      <w:r w:rsidRPr="008C0276">
        <w:rPr>
          <w:rFonts w:cs="Arial"/>
          <w:b/>
          <w:bCs/>
          <w:noProof/>
          <w:u w:val="single"/>
        </w:rPr>
        <mc:AlternateContent>
          <mc:Choice Requires="wps">
            <w:drawing>
              <wp:anchor distT="0" distB="0" distL="114300" distR="114300" simplePos="0" relativeHeight="251660288" behindDoc="0" locked="0" layoutInCell="1" allowOverlap="1" wp14:anchorId="2AD67528" wp14:editId="4171BA4F">
                <wp:simplePos x="0" y="0"/>
                <wp:positionH relativeFrom="column">
                  <wp:posOffset>9525</wp:posOffset>
                </wp:positionH>
                <wp:positionV relativeFrom="paragraph">
                  <wp:posOffset>88900</wp:posOffset>
                </wp:positionV>
                <wp:extent cx="8848725" cy="313055"/>
                <wp:effectExtent l="9525" t="635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313055"/>
                        </a:xfrm>
                        <a:prstGeom prst="rect">
                          <a:avLst/>
                        </a:prstGeom>
                        <a:solidFill>
                          <a:srgbClr val="FFE599"/>
                        </a:solidFill>
                        <a:ln w="9525">
                          <a:solidFill>
                            <a:srgbClr val="000000"/>
                          </a:solidFill>
                          <a:miter lim="800000"/>
                          <a:headEnd/>
                          <a:tailEnd/>
                        </a:ln>
                      </wps:spPr>
                      <wps:txbx>
                        <w:txbxContent>
                          <w:p w14:paraId="2AC244BD" w14:textId="77777777" w:rsidR="008C0276" w:rsidRDefault="008C0276" w:rsidP="008C0276">
                            <w:pPr>
                              <w:rPr>
                                <w:rFonts w:ascii="Calibri" w:hAnsi="Calibri" w:cs="Calibri"/>
                                <w:b/>
                                <w:bCs/>
                                <w:sz w:val="28"/>
                                <w:szCs w:val="28"/>
                              </w:rPr>
                            </w:pPr>
                            <w:r>
                              <w:rPr>
                                <w:rFonts w:ascii="Calibri" w:hAnsi="Calibri" w:cs="Calibri"/>
                                <w:b/>
                                <w:bCs/>
                                <w:sz w:val="28"/>
                                <w:szCs w:val="28"/>
                              </w:rPr>
                              <w:t xml:space="preserve">Section 1 – your budget </w:t>
                            </w:r>
                          </w:p>
                          <w:p w14:paraId="79D3BEA1" w14:textId="77777777" w:rsidR="008C0276" w:rsidRDefault="008C0276" w:rsidP="008C0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7528" id="_x0000_t202" coordsize="21600,21600" o:spt="202" path="m,l,21600r21600,l21600,xe">
                <v:stroke joinstyle="miter"/>
                <v:path gradientshapeok="t" o:connecttype="rect"/>
              </v:shapetype>
              <v:shape id="Text Box 7" o:spid="_x0000_s1026" type="#_x0000_t202" style="position:absolute;margin-left:.75pt;margin-top:7pt;width:696.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" fillcolor="#ffe599">
                <v:textbox>
                  <w:txbxContent>
                    <w:p w14:paraId="2AC244BD" w14:textId="77777777" w:rsidR="008C0276" w:rsidRDefault="008C0276" w:rsidP="008C0276">
                      <w:pPr>
                        <w:rPr>
                          <w:rFonts w:ascii="Calibri" w:hAnsi="Calibri" w:cs="Calibri"/>
                          <w:b/>
                          <w:bCs/>
                          <w:sz w:val="28"/>
                          <w:szCs w:val="28"/>
                        </w:rPr>
                      </w:pPr>
                      <w:r>
                        <w:rPr>
                          <w:rFonts w:ascii="Calibri" w:hAnsi="Calibri" w:cs="Calibri"/>
                          <w:b/>
                          <w:bCs/>
                          <w:sz w:val="28"/>
                          <w:szCs w:val="28"/>
                        </w:rPr>
                        <w:t xml:space="preserve">Section 1 – your budget </w:t>
                      </w:r>
                    </w:p>
                    <w:p w14:paraId="79D3BEA1" w14:textId="77777777" w:rsidR="008C0276" w:rsidRDefault="008C0276" w:rsidP="008C0276"/>
                  </w:txbxContent>
                </v:textbox>
              </v:shape>
            </w:pict>
          </mc:Fallback>
        </mc:AlternateContent>
      </w:r>
    </w:p>
    <w:p w14:paraId="0CB95409" w14:textId="77777777" w:rsidR="008C0276" w:rsidRPr="008C0276" w:rsidRDefault="008C0276" w:rsidP="008C0276">
      <w:pPr>
        <w:rPr>
          <w:rFonts w:cs="Arial"/>
          <w:b/>
          <w:bCs/>
        </w:rPr>
      </w:pPr>
    </w:p>
    <w:p w14:paraId="3CD987D4" w14:textId="77777777" w:rsidR="008C0276" w:rsidRPr="008C0276" w:rsidRDefault="008C0276" w:rsidP="008C0276">
      <w:pPr>
        <w:rPr>
          <w:rFonts w:cs="Arial"/>
          <w:b/>
          <w:bCs/>
        </w:rPr>
      </w:pPr>
      <w:r w:rsidRPr="008C0276">
        <w:rPr>
          <w:rFonts w:cs="Arial"/>
          <w:b/>
          <w:bCs/>
        </w:rPr>
        <w:tab/>
      </w:r>
    </w:p>
    <w:p w14:paraId="3349FCDA" w14:textId="5B32470E" w:rsidR="008C0276" w:rsidRDefault="008C0276" w:rsidP="00B21A59">
      <w:pPr>
        <w:pStyle w:val="ListParagraph"/>
        <w:numPr>
          <w:ilvl w:val="0"/>
          <w:numId w:val="2"/>
        </w:numPr>
        <w:rPr>
          <w:rFonts w:cs="Arial"/>
        </w:rPr>
      </w:pPr>
      <w:r w:rsidRPr="00F03788">
        <w:rPr>
          <w:rFonts w:cs="Arial"/>
        </w:rPr>
        <w:t>Please complete the table below giving details of the budgeted and actual spend for specialist education services for deaf/hearing impaired children in 2023/24 and budgeted spend for 2024/25.</w:t>
      </w:r>
    </w:p>
    <w:p w14:paraId="05AB12BF" w14:textId="77777777" w:rsidR="00F03788" w:rsidRPr="00F03788" w:rsidRDefault="00F03788" w:rsidP="00B21A59">
      <w:pPr>
        <w:pStyle w:val="ListParagraph"/>
        <w:numPr>
          <w:ilvl w:val="0"/>
          <w:numId w:val="2"/>
        </w:numPr>
        <w:rPr>
          <w:rFonts w:cs="Arial"/>
        </w:rPr>
      </w:pP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615"/>
        <w:gridCol w:w="2556"/>
        <w:gridCol w:w="6112"/>
      </w:tblGrid>
      <w:tr w:rsidR="008C0276" w:rsidRPr="008C0276" w14:paraId="02468B68" w14:textId="77777777" w:rsidTr="00D467C7">
        <w:trPr>
          <w:trHeight w:val="719"/>
        </w:trPr>
        <w:tc>
          <w:tcPr>
            <w:tcW w:w="948" w:type="pct"/>
            <w:shd w:val="clear" w:color="auto" w:fill="auto"/>
          </w:tcPr>
          <w:p w14:paraId="3875FF34" w14:textId="77777777" w:rsidR="008C0276" w:rsidRPr="00516A75" w:rsidRDefault="008C0276" w:rsidP="00B10673">
            <w:pPr>
              <w:rPr>
                <w:rFonts w:cs="Arial"/>
                <w:sz w:val="22"/>
                <w:szCs w:val="22"/>
              </w:rPr>
            </w:pPr>
          </w:p>
        </w:tc>
        <w:tc>
          <w:tcPr>
            <w:tcW w:w="939" w:type="pct"/>
            <w:shd w:val="clear" w:color="auto" w:fill="auto"/>
          </w:tcPr>
          <w:p w14:paraId="21CC451C" w14:textId="77777777" w:rsidR="008C0276" w:rsidRPr="00516A75" w:rsidRDefault="008C0276" w:rsidP="00B10673">
            <w:pPr>
              <w:rPr>
                <w:rFonts w:cs="Arial"/>
                <w:b/>
                <w:bCs/>
                <w:sz w:val="22"/>
                <w:szCs w:val="22"/>
              </w:rPr>
            </w:pPr>
            <w:r w:rsidRPr="00516A75">
              <w:rPr>
                <w:rFonts w:cs="Arial"/>
                <w:b/>
                <w:bCs/>
                <w:sz w:val="22"/>
                <w:szCs w:val="22"/>
              </w:rPr>
              <w:t>What was your actual spend for 2023/24? If this was different to your budgeted spend, please explain why.</w:t>
            </w:r>
          </w:p>
        </w:tc>
        <w:tc>
          <w:tcPr>
            <w:tcW w:w="918" w:type="pct"/>
            <w:shd w:val="clear" w:color="auto" w:fill="auto"/>
          </w:tcPr>
          <w:p w14:paraId="34840722" w14:textId="77777777" w:rsidR="008C0276" w:rsidRPr="00516A75" w:rsidRDefault="008C0276" w:rsidP="00B10673">
            <w:pPr>
              <w:rPr>
                <w:rFonts w:cs="Arial"/>
                <w:b/>
                <w:bCs/>
                <w:sz w:val="22"/>
                <w:szCs w:val="22"/>
              </w:rPr>
            </w:pPr>
            <w:r w:rsidRPr="00516A75">
              <w:rPr>
                <w:rFonts w:cs="Arial"/>
                <w:b/>
                <w:bCs/>
                <w:sz w:val="22"/>
                <w:szCs w:val="22"/>
              </w:rPr>
              <w:t>2024/25</w:t>
            </w:r>
          </w:p>
          <w:p w14:paraId="48127386" w14:textId="77777777" w:rsidR="008C0276" w:rsidRPr="00516A75" w:rsidRDefault="008C0276" w:rsidP="00B10673">
            <w:pPr>
              <w:rPr>
                <w:rFonts w:cs="Arial"/>
                <w:b/>
                <w:bCs/>
                <w:sz w:val="22"/>
                <w:szCs w:val="22"/>
              </w:rPr>
            </w:pPr>
            <w:r w:rsidRPr="00516A75">
              <w:rPr>
                <w:rFonts w:cs="Arial"/>
                <w:b/>
                <w:bCs/>
                <w:sz w:val="22"/>
                <w:szCs w:val="22"/>
              </w:rPr>
              <w:t>budgeted spend</w:t>
            </w:r>
          </w:p>
        </w:tc>
        <w:tc>
          <w:tcPr>
            <w:tcW w:w="2195" w:type="pct"/>
            <w:shd w:val="clear" w:color="auto" w:fill="auto"/>
          </w:tcPr>
          <w:p w14:paraId="06E6C329" w14:textId="77777777" w:rsidR="008C0276" w:rsidRPr="00516A75" w:rsidRDefault="008C0276" w:rsidP="00B10673">
            <w:pPr>
              <w:contextualSpacing/>
              <w:rPr>
                <w:rFonts w:cs="Arial"/>
                <w:sz w:val="22"/>
                <w:szCs w:val="22"/>
              </w:rPr>
            </w:pPr>
            <w:r w:rsidRPr="00516A75">
              <w:rPr>
                <w:rFonts w:cs="Arial"/>
                <w:b/>
                <w:bCs/>
                <w:sz w:val="22"/>
                <w:szCs w:val="22"/>
              </w:rPr>
              <w:t>If there is a budget change for 2024/25, please explain and indicate how this change will improve quality of provision for deaf children.</w:t>
            </w:r>
            <w:r w:rsidRPr="00516A75">
              <w:rPr>
                <w:rFonts w:cs="Arial"/>
                <w:sz w:val="22"/>
                <w:szCs w:val="22"/>
              </w:rPr>
              <w:t xml:space="preserve"> (Please provide all associated documentation about the corresponding changes).</w:t>
            </w:r>
          </w:p>
          <w:p w14:paraId="5DD9A973" w14:textId="77777777" w:rsidR="008C0276" w:rsidRPr="00516A75" w:rsidRDefault="008C0276" w:rsidP="00B10673">
            <w:pPr>
              <w:rPr>
                <w:rFonts w:cs="Arial"/>
                <w:b/>
                <w:bCs/>
                <w:sz w:val="22"/>
                <w:szCs w:val="22"/>
              </w:rPr>
            </w:pPr>
          </w:p>
        </w:tc>
      </w:tr>
      <w:tr w:rsidR="00516A75" w:rsidRPr="008C0276" w14:paraId="47F708C1" w14:textId="77777777" w:rsidTr="00D467C7">
        <w:tc>
          <w:tcPr>
            <w:tcW w:w="948" w:type="pct"/>
            <w:shd w:val="clear" w:color="auto" w:fill="auto"/>
          </w:tcPr>
          <w:p w14:paraId="675EB419" w14:textId="77777777" w:rsidR="00516A75" w:rsidRPr="00516A75" w:rsidRDefault="00516A75" w:rsidP="00516A75">
            <w:pPr>
              <w:rPr>
                <w:rFonts w:cs="Arial"/>
                <w:sz w:val="22"/>
                <w:szCs w:val="22"/>
              </w:rPr>
            </w:pPr>
            <w:r w:rsidRPr="00516A75">
              <w:rPr>
                <w:rFonts w:cs="Arial"/>
                <w:sz w:val="22"/>
                <w:szCs w:val="22"/>
              </w:rPr>
              <w:t xml:space="preserve">Net budget (£) </w:t>
            </w:r>
            <w:r w:rsidRPr="00516A75">
              <w:rPr>
                <w:rFonts w:cs="Arial"/>
                <w:i/>
                <w:iCs/>
                <w:sz w:val="22"/>
                <w:szCs w:val="22"/>
              </w:rPr>
              <w:t>(i.e. budget allocation to the service</w:t>
            </w:r>
            <w:r w:rsidRPr="00516A75">
              <w:rPr>
                <w:rFonts w:cs="Arial"/>
                <w:sz w:val="22"/>
                <w:szCs w:val="22"/>
              </w:rPr>
              <w:t>)</w:t>
            </w:r>
          </w:p>
        </w:tc>
        <w:tc>
          <w:tcPr>
            <w:tcW w:w="939" w:type="pct"/>
            <w:shd w:val="clear" w:color="auto" w:fill="auto"/>
          </w:tcPr>
          <w:p w14:paraId="7DB04254" w14:textId="77777777" w:rsidR="00516A75" w:rsidRPr="00516A75" w:rsidRDefault="00516A75" w:rsidP="00516A75">
            <w:pPr>
              <w:rPr>
                <w:color w:val="0000FF"/>
                <w:sz w:val="22"/>
                <w:szCs w:val="22"/>
              </w:rPr>
            </w:pPr>
          </w:p>
          <w:p w14:paraId="37302071" w14:textId="552B6AE2" w:rsidR="00516A75" w:rsidRPr="00516A75" w:rsidRDefault="00516A75" w:rsidP="00516A75">
            <w:pPr>
              <w:rPr>
                <w:rFonts w:cs="Arial"/>
                <w:color w:val="0000FF"/>
                <w:sz w:val="22"/>
                <w:szCs w:val="22"/>
              </w:rPr>
            </w:pPr>
            <w:r w:rsidRPr="00516A75">
              <w:rPr>
                <w:color w:val="0000FF"/>
                <w:sz w:val="22"/>
                <w:szCs w:val="22"/>
              </w:rPr>
              <w:t>£556,700</w:t>
            </w:r>
          </w:p>
        </w:tc>
        <w:tc>
          <w:tcPr>
            <w:tcW w:w="918" w:type="pct"/>
            <w:shd w:val="clear" w:color="auto" w:fill="auto"/>
          </w:tcPr>
          <w:p w14:paraId="4E964C00" w14:textId="77777777" w:rsidR="00516A75" w:rsidRPr="00516A75" w:rsidRDefault="00516A75" w:rsidP="00516A75">
            <w:pPr>
              <w:rPr>
                <w:color w:val="0000FF"/>
                <w:sz w:val="22"/>
                <w:szCs w:val="22"/>
              </w:rPr>
            </w:pPr>
          </w:p>
          <w:p w14:paraId="4C59551C" w14:textId="6DED95BC" w:rsidR="00516A75" w:rsidRPr="00516A75" w:rsidRDefault="00516A75" w:rsidP="00516A75">
            <w:pPr>
              <w:rPr>
                <w:rFonts w:cs="Arial"/>
                <w:color w:val="0000FF"/>
                <w:sz w:val="22"/>
                <w:szCs w:val="22"/>
              </w:rPr>
            </w:pPr>
            <w:r w:rsidRPr="00516A75">
              <w:rPr>
                <w:color w:val="0000FF"/>
                <w:sz w:val="22"/>
                <w:szCs w:val="22"/>
              </w:rPr>
              <w:t>£556,700</w:t>
            </w:r>
          </w:p>
        </w:tc>
        <w:tc>
          <w:tcPr>
            <w:tcW w:w="2195" w:type="pct"/>
            <w:shd w:val="clear" w:color="auto" w:fill="auto"/>
          </w:tcPr>
          <w:p w14:paraId="1A22E6A5" w14:textId="77777777" w:rsidR="00516A75" w:rsidRPr="00516A75" w:rsidRDefault="00516A75" w:rsidP="00516A75">
            <w:pPr>
              <w:rPr>
                <w:rFonts w:cs="Arial"/>
                <w:sz w:val="22"/>
                <w:szCs w:val="22"/>
              </w:rPr>
            </w:pPr>
          </w:p>
        </w:tc>
      </w:tr>
      <w:tr w:rsidR="00516A75" w:rsidRPr="008C0276" w14:paraId="30C03A4D" w14:textId="77777777" w:rsidTr="00D467C7">
        <w:tc>
          <w:tcPr>
            <w:tcW w:w="948" w:type="pct"/>
            <w:shd w:val="clear" w:color="auto" w:fill="auto"/>
          </w:tcPr>
          <w:p w14:paraId="6B17B285" w14:textId="77777777" w:rsidR="00516A75" w:rsidRPr="00516A75" w:rsidRDefault="00516A75" w:rsidP="00516A75">
            <w:pPr>
              <w:rPr>
                <w:rFonts w:cs="Arial"/>
                <w:sz w:val="22"/>
                <w:szCs w:val="22"/>
              </w:rPr>
            </w:pPr>
            <w:r w:rsidRPr="00516A75">
              <w:rPr>
                <w:rFonts w:cs="Arial"/>
                <w:sz w:val="22"/>
                <w:szCs w:val="22"/>
              </w:rPr>
              <w:t>Gross budget (£) (</w:t>
            </w:r>
            <w:r w:rsidRPr="00516A75">
              <w:rPr>
                <w:rFonts w:cs="Arial"/>
                <w:i/>
                <w:sz w:val="22"/>
                <w:szCs w:val="22"/>
              </w:rPr>
              <w:t>i.e. budget allocation plus any additional income generated or expected to be generated)</w:t>
            </w:r>
          </w:p>
        </w:tc>
        <w:tc>
          <w:tcPr>
            <w:tcW w:w="939" w:type="pct"/>
            <w:shd w:val="clear" w:color="auto" w:fill="auto"/>
          </w:tcPr>
          <w:p w14:paraId="3611806F" w14:textId="77777777" w:rsidR="00516A75" w:rsidRPr="00516A75" w:rsidRDefault="00516A75" w:rsidP="00516A75">
            <w:pPr>
              <w:rPr>
                <w:color w:val="0000FF"/>
                <w:sz w:val="22"/>
                <w:szCs w:val="22"/>
              </w:rPr>
            </w:pPr>
          </w:p>
          <w:p w14:paraId="0728936D" w14:textId="76EE7BD5" w:rsidR="00516A75" w:rsidRPr="00516A75" w:rsidRDefault="00516A75" w:rsidP="00516A75">
            <w:pPr>
              <w:rPr>
                <w:rFonts w:cs="Arial"/>
                <w:color w:val="0000FF"/>
                <w:sz w:val="22"/>
                <w:szCs w:val="22"/>
              </w:rPr>
            </w:pPr>
            <w:r w:rsidRPr="00516A75">
              <w:rPr>
                <w:color w:val="0000FF"/>
                <w:sz w:val="22"/>
                <w:szCs w:val="22"/>
              </w:rPr>
              <w:t>£556,700</w:t>
            </w:r>
          </w:p>
        </w:tc>
        <w:tc>
          <w:tcPr>
            <w:tcW w:w="918" w:type="pct"/>
            <w:shd w:val="clear" w:color="auto" w:fill="auto"/>
          </w:tcPr>
          <w:p w14:paraId="30F950C3" w14:textId="77777777" w:rsidR="00516A75" w:rsidRPr="00516A75" w:rsidRDefault="00516A75" w:rsidP="00516A75">
            <w:pPr>
              <w:rPr>
                <w:color w:val="0000FF"/>
                <w:sz w:val="22"/>
                <w:szCs w:val="22"/>
              </w:rPr>
            </w:pPr>
          </w:p>
          <w:p w14:paraId="3AAC80DC" w14:textId="5878E516" w:rsidR="00516A75" w:rsidRPr="00516A75" w:rsidRDefault="00516A75" w:rsidP="00516A75">
            <w:pPr>
              <w:rPr>
                <w:rFonts w:cs="Arial"/>
                <w:color w:val="0000FF"/>
                <w:sz w:val="22"/>
                <w:szCs w:val="22"/>
              </w:rPr>
            </w:pPr>
            <w:r w:rsidRPr="00516A75">
              <w:rPr>
                <w:color w:val="0000FF"/>
                <w:sz w:val="22"/>
                <w:szCs w:val="22"/>
              </w:rPr>
              <w:t>£556,700</w:t>
            </w:r>
          </w:p>
        </w:tc>
        <w:tc>
          <w:tcPr>
            <w:tcW w:w="2195" w:type="pct"/>
            <w:shd w:val="clear" w:color="auto" w:fill="auto"/>
          </w:tcPr>
          <w:p w14:paraId="06D83D9C" w14:textId="77777777" w:rsidR="00516A75" w:rsidRPr="00516A75" w:rsidRDefault="00516A75" w:rsidP="00516A75">
            <w:pPr>
              <w:rPr>
                <w:rFonts w:cs="Arial"/>
                <w:sz w:val="22"/>
                <w:szCs w:val="22"/>
              </w:rPr>
            </w:pPr>
          </w:p>
        </w:tc>
      </w:tr>
    </w:tbl>
    <w:p w14:paraId="59897164" w14:textId="77777777" w:rsidR="008C0276" w:rsidRPr="008C0276" w:rsidRDefault="008C0276" w:rsidP="008C0276">
      <w:pPr>
        <w:ind w:left="360" w:hanging="360"/>
        <w:contextualSpacing/>
        <w:rPr>
          <w:rFonts w:cs="Arial"/>
        </w:rPr>
      </w:pPr>
      <w:r w:rsidRPr="008C0276">
        <w:rPr>
          <w:rFonts w:cs="Arial"/>
        </w:rPr>
        <w:t xml:space="preserve"> </w:t>
      </w:r>
    </w:p>
    <w:p w14:paraId="11C08CB4" w14:textId="77777777" w:rsidR="008C0276" w:rsidRPr="008C0276" w:rsidRDefault="008C0276" w:rsidP="008C0276">
      <w:pPr>
        <w:pStyle w:val="ListParagraph"/>
        <w:numPr>
          <w:ilvl w:val="0"/>
          <w:numId w:val="2"/>
        </w:numPr>
        <w:rPr>
          <w:rFonts w:cs="Arial"/>
          <w:b/>
          <w:color w:val="000000"/>
        </w:rPr>
      </w:pPr>
      <w:r w:rsidRPr="008C0276">
        <w:rPr>
          <w:rFonts w:cs="Arial"/>
          <w:color w:val="000000"/>
        </w:rPr>
        <w:t xml:space="preserve">What services does the budgeted spend include for 2024/25? </w:t>
      </w:r>
    </w:p>
    <w:tbl>
      <w:tblPr>
        <w:tblpPr w:leftFromText="180" w:rightFromText="180" w:vertAnchor="text" w:horzAnchor="page" w:tblpX="1515" w:tblpY="343"/>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8C0276" w:rsidRPr="00091142" w14:paraId="67F15B16" w14:textId="77777777" w:rsidTr="00F03788">
        <w:trPr>
          <w:trHeight w:val="1266"/>
        </w:trPr>
        <w:tc>
          <w:tcPr>
            <w:tcW w:w="13887" w:type="dxa"/>
          </w:tcPr>
          <w:p w14:paraId="6530B667" w14:textId="77777777" w:rsidR="00516A75" w:rsidRPr="00091142" w:rsidRDefault="00516A75" w:rsidP="00516A75">
            <w:pPr>
              <w:pStyle w:val="ListParagraph"/>
              <w:ind w:left="360"/>
              <w:rPr>
                <w:rFonts w:cs="Arial"/>
                <w:color w:val="0000FF"/>
                <w:sz w:val="22"/>
                <w:szCs w:val="22"/>
              </w:rPr>
            </w:pPr>
          </w:p>
          <w:p w14:paraId="5E07CB4C" w14:textId="3FACD9EA" w:rsidR="00516A75" w:rsidRPr="00091142" w:rsidRDefault="00516A75" w:rsidP="00516A75">
            <w:pPr>
              <w:pStyle w:val="ListParagraph"/>
              <w:ind w:left="360"/>
              <w:rPr>
                <w:rFonts w:cs="Arial"/>
                <w:color w:val="0000FF"/>
                <w:sz w:val="22"/>
                <w:szCs w:val="22"/>
              </w:rPr>
            </w:pPr>
            <w:r w:rsidRPr="00091142">
              <w:rPr>
                <w:rFonts w:cs="Arial"/>
                <w:color w:val="0000FF"/>
                <w:sz w:val="22"/>
                <w:szCs w:val="22"/>
              </w:rPr>
              <w:t>Support to all CYP 0 – 19 and 25 with an EHCP. Support and advice to families.</w:t>
            </w:r>
          </w:p>
          <w:p w14:paraId="6C0F09B5" w14:textId="77777777" w:rsidR="00516A75" w:rsidRPr="00091142" w:rsidRDefault="00516A75" w:rsidP="00516A75">
            <w:pPr>
              <w:pStyle w:val="ListParagraph"/>
              <w:ind w:left="360"/>
              <w:rPr>
                <w:rFonts w:cs="Arial"/>
                <w:color w:val="0000FF"/>
                <w:sz w:val="22"/>
                <w:szCs w:val="22"/>
              </w:rPr>
            </w:pPr>
            <w:r w:rsidRPr="00091142">
              <w:rPr>
                <w:rFonts w:cs="Arial"/>
                <w:color w:val="0000FF"/>
                <w:sz w:val="22"/>
                <w:szCs w:val="22"/>
              </w:rPr>
              <w:t>Training and advice to staff in all settings. Liaison with other professionals including close working relationship with audiology services.</w:t>
            </w:r>
          </w:p>
          <w:p w14:paraId="22E28ABE" w14:textId="17F46290" w:rsidR="008C0276" w:rsidRPr="00091142" w:rsidRDefault="00516A75" w:rsidP="00516A75">
            <w:pPr>
              <w:pStyle w:val="ListParagraph"/>
              <w:ind w:left="360"/>
              <w:rPr>
                <w:rFonts w:cs="Arial"/>
                <w:color w:val="000000"/>
                <w:sz w:val="22"/>
                <w:szCs w:val="22"/>
              </w:rPr>
            </w:pPr>
            <w:r w:rsidRPr="00091142">
              <w:rPr>
                <w:rFonts w:cs="Arial"/>
                <w:color w:val="0000FF"/>
                <w:sz w:val="22"/>
                <w:szCs w:val="22"/>
              </w:rPr>
              <w:t>1-1 direct support to CYP in schools. Issuing of ALDs and monitoring of equipment (hearing aids/ALDs).</w:t>
            </w:r>
          </w:p>
        </w:tc>
      </w:tr>
    </w:tbl>
    <w:p w14:paraId="31404072" w14:textId="77777777" w:rsidR="008C0276" w:rsidRPr="00091142" w:rsidRDefault="008C0276" w:rsidP="008C0276">
      <w:pPr>
        <w:pStyle w:val="ListParagraph"/>
        <w:rPr>
          <w:rFonts w:cs="Arial"/>
          <w:color w:val="000000"/>
          <w:sz w:val="22"/>
          <w:szCs w:val="22"/>
        </w:rPr>
      </w:pPr>
    </w:p>
    <w:p w14:paraId="08F52D02" w14:textId="77777777" w:rsidR="008C0276" w:rsidRPr="00091142" w:rsidRDefault="008C0276" w:rsidP="008C0276">
      <w:pPr>
        <w:pStyle w:val="ListParagraph"/>
        <w:rPr>
          <w:rFonts w:cs="Arial"/>
          <w:color w:val="000000"/>
          <w:sz w:val="22"/>
          <w:szCs w:val="22"/>
        </w:rPr>
      </w:pPr>
    </w:p>
    <w:p w14:paraId="7C783B30" w14:textId="1DF75208" w:rsidR="008C0276" w:rsidRPr="008C0276" w:rsidRDefault="008C0276" w:rsidP="008C0276">
      <w:pPr>
        <w:pStyle w:val="ListParagraph"/>
        <w:ind w:left="0"/>
        <w:rPr>
          <w:rFonts w:cs="Arial"/>
        </w:rPr>
      </w:pPr>
      <w:r w:rsidRPr="008C0276">
        <w:rPr>
          <w:rFonts w:cs="Arial"/>
          <w:noProof/>
        </w:rPr>
        <mc:AlternateContent>
          <mc:Choice Requires="wps">
            <w:drawing>
              <wp:anchor distT="0" distB="0" distL="114300" distR="114300" simplePos="0" relativeHeight="251659264" behindDoc="0" locked="0" layoutInCell="1" allowOverlap="1" wp14:anchorId="00595A0D" wp14:editId="6075B03F">
                <wp:simplePos x="0" y="0"/>
                <wp:positionH relativeFrom="column">
                  <wp:posOffset>-38100</wp:posOffset>
                </wp:positionH>
                <wp:positionV relativeFrom="paragraph">
                  <wp:posOffset>102870</wp:posOffset>
                </wp:positionV>
                <wp:extent cx="8848725" cy="3130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313055"/>
                        </a:xfrm>
                        <a:prstGeom prst="rect">
                          <a:avLst/>
                        </a:prstGeom>
                        <a:solidFill>
                          <a:srgbClr val="FFE599"/>
                        </a:solidFill>
                        <a:ln w="9525">
                          <a:solidFill>
                            <a:srgbClr val="000000"/>
                          </a:solidFill>
                          <a:miter lim="800000"/>
                          <a:headEnd/>
                          <a:tailEnd/>
                        </a:ln>
                      </wps:spPr>
                      <wps:txbx>
                        <w:txbxContent>
                          <w:p w14:paraId="351B5AF2" w14:textId="77777777" w:rsidR="008C0276" w:rsidRDefault="008C0276" w:rsidP="008C0276">
                            <w:pPr>
                              <w:rPr>
                                <w:rFonts w:ascii="Calibri" w:hAnsi="Calibri" w:cs="Calibri"/>
                                <w:b/>
                                <w:bCs/>
                                <w:sz w:val="28"/>
                                <w:szCs w:val="28"/>
                              </w:rPr>
                            </w:pPr>
                            <w:r>
                              <w:rPr>
                                <w:rFonts w:ascii="Calibri" w:hAnsi="Calibri" w:cs="Calibri"/>
                                <w:b/>
                                <w:bCs/>
                                <w:sz w:val="28"/>
                                <w:szCs w:val="28"/>
                              </w:rPr>
                              <w:t>Section 2 – your peripatetic service (centrally managed and delivered by a local authority)</w:t>
                            </w:r>
                          </w:p>
                          <w:p w14:paraId="757CC230" w14:textId="77777777" w:rsidR="008C0276" w:rsidRDefault="008C0276" w:rsidP="008C0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5A0D" id="Text Box 6" o:spid="_x0000_s1027" type="#_x0000_t202" style="position:absolute;margin-left:-3pt;margin-top:8.1pt;width:696.7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" fillcolor="#ffe599">
                <v:textbox>
                  <w:txbxContent>
                    <w:p w14:paraId="351B5AF2" w14:textId="77777777" w:rsidR="008C0276" w:rsidRDefault="008C0276" w:rsidP="008C0276">
                      <w:pPr>
                        <w:rPr>
                          <w:rFonts w:ascii="Calibri" w:hAnsi="Calibri" w:cs="Calibri"/>
                          <w:b/>
                          <w:bCs/>
                          <w:sz w:val="28"/>
                          <w:szCs w:val="28"/>
                        </w:rPr>
                      </w:pPr>
                      <w:r>
                        <w:rPr>
                          <w:rFonts w:ascii="Calibri" w:hAnsi="Calibri" w:cs="Calibri"/>
                          <w:b/>
                          <w:bCs/>
                          <w:sz w:val="28"/>
                          <w:szCs w:val="28"/>
                        </w:rPr>
                        <w:t>Section 2 – your peripatetic service (centrally managed and delivered by a local authority)</w:t>
                      </w:r>
                    </w:p>
                    <w:p w14:paraId="757CC230" w14:textId="77777777" w:rsidR="008C0276" w:rsidRDefault="008C0276" w:rsidP="008C0276"/>
                  </w:txbxContent>
                </v:textbox>
              </v:shape>
            </w:pict>
          </mc:Fallback>
        </mc:AlternateContent>
      </w:r>
    </w:p>
    <w:p w14:paraId="2B8389CA" w14:textId="77777777" w:rsidR="008C0276" w:rsidRPr="008C0276" w:rsidRDefault="008C0276" w:rsidP="008C0276">
      <w:pPr>
        <w:pStyle w:val="ListParagraph"/>
        <w:ind w:left="0"/>
        <w:rPr>
          <w:rFonts w:cs="Arial"/>
        </w:rPr>
      </w:pPr>
    </w:p>
    <w:p w14:paraId="7049CCD7" w14:textId="77777777" w:rsidR="008C0276" w:rsidRPr="008C0276" w:rsidRDefault="008C0276" w:rsidP="008C0276">
      <w:pPr>
        <w:pStyle w:val="ListParagraph"/>
        <w:ind w:left="284"/>
        <w:rPr>
          <w:rFonts w:cs="Arial"/>
        </w:rPr>
      </w:pPr>
    </w:p>
    <w:p w14:paraId="5A4458BA" w14:textId="77777777" w:rsidR="008C0276" w:rsidRPr="008C0276" w:rsidRDefault="008C0276" w:rsidP="008C0276">
      <w:pPr>
        <w:pStyle w:val="ListParagraph"/>
        <w:numPr>
          <w:ilvl w:val="0"/>
          <w:numId w:val="10"/>
        </w:numPr>
        <w:ind w:left="284" w:hanging="284"/>
        <w:rPr>
          <w:rFonts w:cs="Arial"/>
        </w:rPr>
      </w:pPr>
      <w:r w:rsidRPr="008C0276">
        <w:rPr>
          <w:rFonts w:cs="Arial"/>
        </w:rPr>
        <w:t>Please complete the table below</w:t>
      </w:r>
      <w:r w:rsidRPr="008C0276">
        <w:rPr>
          <w:rFonts w:cs="Arial"/>
          <w:b/>
        </w:rPr>
        <w:t xml:space="preserve">. </w:t>
      </w:r>
      <w:r w:rsidRPr="008C0276">
        <w:rPr>
          <w:rFonts w:cs="Arial"/>
          <w:bCs/>
        </w:rPr>
        <w:t>Gi</w:t>
      </w:r>
      <w:r w:rsidRPr="008C0276">
        <w:rPr>
          <w:rFonts w:cs="Arial"/>
        </w:rPr>
        <w:t>ve details of</w:t>
      </w:r>
      <w:r w:rsidRPr="008C0276">
        <w:rPr>
          <w:rFonts w:cs="Arial"/>
          <w:b/>
        </w:rPr>
        <w:t xml:space="preserve"> budgeted</w:t>
      </w:r>
      <w:r w:rsidRPr="008C0276">
        <w:rPr>
          <w:rFonts w:cs="Arial"/>
        </w:rPr>
        <w:t xml:space="preserve"> </w:t>
      </w:r>
      <w:r w:rsidRPr="008C0276">
        <w:rPr>
          <w:rFonts w:cs="Arial"/>
          <w:b/>
        </w:rPr>
        <w:t>staffing levels</w:t>
      </w:r>
      <w:r w:rsidRPr="008C0276">
        <w:rPr>
          <w:rFonts w:cs="Arial"/>
        </w:rPr>
        <w:t xml:space="preserve"> </w:t>
      </w:r>
      <w:r w:rsidRPr="008C0276">
        <w:rPr>
          <w:rFonts w:cs="Arial"/>
          <w:bCs/>
        </w:rPr>
        <w:t>in the peripatetic</w:t>
      </w:r>
      <w:r w:rsidRPr="008C0276">
        <w:rPr>
          <w:rFonts w:cs="Arial"/>
          <w:b/>
        </w:rPr>
        <w:t xml:space="preserve"> </w:t>
      </w:r>
      <w:r w:rsidRPr="008C0276">
        <w:rPr>
          <w:rFonts w:cs="Arial"/>
        </w:rPr>
        <w:t xml:space="preserve">specialist education service for deaf/hearing impaired children in 2024/25.  If any of the posts include a combination of management and service delivery roles or if staff work flexibly across roles, please ensure the approximate time spent on each is accurately divided between rows 1a) to d) and section 5 and are expressed as a full time equivalent (fte). </w:t>
      </w:r>
    </w:p>
    <w:p w14:paraId="0B0CC4E5" w14:textId="77777777" w:rsidR="008C0276" w:rsidRDefault="008C0276" w:rsidP="008C0276">
      <w:pPr>
        <w:pStyle w:val="ListParagraph"/>
        <w:ind w:left="284"/>
        <w:rPr>
          <w:rFonts w:cs="Arial"/>
          <w:b/>
          <w:bCs/>
        </w:rPr>
      </w:pPr>
      <w:r w:rsidRPr="008C0276">
        <w:rPr>
          <w:rFonts w:cs="Arial"/>
          <w:b/>
          <w:bCs/>
        </w:rPr>
        <w:t>If your peripatetic team is delegated to/hosted by a school or private provider as a whole, please treat it as a central service.</w:t>
      </w:r>
    </w:p>
    <w:p w14:paraId="79FABED8" w14:textId="77777777" w:rsidR="00241F5A" w:rsidRPr="008C0276" w:rsidRDefault="00241F5A" w:rsidP="008C0276">
      <w:pPr>
        <w:pStyle w:val="ListParagraph"/>
        <w:ind w:left="284"/>
        <w:rPr>
          <w:rFonts w:cs="Arial"/>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2161"/>
        <w:gridCol w:w="1559"/>
        <w:gridCol w:w="1524"/>
        <w:gridCol w:w="2020"/>
        <w:gridCol w:w="1530"/>
        <w:gridCol w:w="3998"/>
      </w:tblGrid>
      <w:tr w:rsidR="008C0276" w:rsidRPr="008C0276" w14:paraId="2C356A51" w14:textId="77777777" w:rsidTr="00241F5A">
        <w:trPr>
          <w:trHeight w:val="3315"/>
        </w:trPr>
        <w:tc>
          <w:tcPr>
            <w:tcW w:w="4282" w:type="dxa"/>
            <w:gridSpan w:val="2"/>
          </w:tcPr>
          <w:p w14:paraId="03EA3932" w14:textId="77777777" w:rsidR="008C0276" w:rsidRPr="008C0276" w:rsidRDefault="008C0276" w:rsidP="00B10673">
            <w:pPr>
              <w:rPr>
                <w:rFonts w:cs="Arial"/>
              </w:rPr>
            </w:pPr>
          </w:p>
        </w:tc>
        <w:tc>
          <w:tcPr>
            <w:tcW w:w="1559" w:type="dxa"/>
          </w:tcPr>
          <w:p w14:paraId="4BA0E8E3" w14:textId="77777777" w:rsidR="008C0276" w:rsidRPr="00516A75" w:rsidRDefault="008C0276" w:rsidP="00B10673">
            <w:pPr>
              <w:rPr>
                <w:rFonts w:cs="Arial"/>
                <w:color w:val="000000"/>
                <w:sz w:val="22"/>
                <w:szCs w:val="22"/>
              </w:rPr>
            </w:pPr>
            <w:r w:rsidRPr="00516A75">
              <w:rPr>
                <w:rFonts w:cs="Arial"/>
                <w:color w:val="000000"/>
                <w:sz w:val="22"/>
                <w:szCs w:val="22"/>
              </w:rPr>
              <w:t xml:space="preserve">Total number of substantive posts (fte) in place on </w:t>
            </w:r>
          </w:p>
          <w:p w14:paraId="5EAA3AC8" w14:textId="2C03FCE0" w:rsidR="00091142" w:rsidRDefault="008C0276" w:rsidP="00B10673">
            <w:pPr>
              <w:rPr>
                <w:rFonts w:cs="Arial"/>
                <w:b/>
                <w:bCs/>
                <w:color w:val="000000"/>
                <w:sz w:val="22"/>
                <w:szCs w:val="22"/>
              </w:rPr>
            </w:pPr>
            <w:r w:rsidRPr="00516A75">
              <w:rPr>
                <w:rFonts w:cs="Arial"/>
                <w:b/>
                <w:bCs/>
                <w:color w:val="000000"/>
                <w:sz w:val="22"/>
                <w:szCs w:val="22"/>
              </w:rPr>
              <w:t>1 April 2024</w:t>
            </w:r>
          </w:p>
          <w:p w14:paraId="5E1E62E8" w14:textId="77777777" w:rsidR="00091142" w:rsidRDefault="00091142" w:rsidP="00B10673">
            <w:pPr>
              <w:rPr>
                <w:rFonts w:cs="Arial"/>
                <w:b/>
                <w:bCs/>
                <w:color w:val="000000"/>
                <w:sz w:val="22"/>
                <w:szCs w:val="22"/>
              </w:rPr>
            </w:pPr>
          </w:p>
          <w:p w14:paraId="77132F5E" w14:textId="1CC39D42" w:rsidR="00091142" w:rsidRPr="00091142" w:rsidRDefault="00091142" w:rsidP="00B10673">
            <w:pPr>
              <w:rPr>
                <w:rFonts w:cs="Arial"/>
                <w:color w:val="000000"/>
                <w:sz w:val="22"/>
                <w:szCs w:val="22"/>
              </w:rPr>
            </w:pPr>
            <w:r w:rsidRPr="00091142">
              <w:rPr>
                <w:rFonts w:cs="Arial"/>
                <w:color w:val="0000FF"/>
                <w:sz w:val="22"/>
                <w:szCs w:val="22"/>
              </w:rPr>
              <w:t>10</w:t>
            </w:r>
          </w:p>
        </w:tc>
        <w:tc>
          <w:tcPr>
            <w:tcW w:w="1524" w:type="dxa"/>
          </w:tcPr>
          <w:p w14:paraId="360D205C" w14:textId="77777777" w:rsidR="008C0276" w:rsidRDefault="008C0276" w:rsidP="00B10673">
            <w:pPr>
              <w:rPr>
                <w:rFonts w:cs="Arial"/>
                <w:color w:val="000000"/>
                <w:sz w:val="22"/>
                <w:szCs w:val="22"/>
              </w:rPr>
            </w:pPr>
            <w:r w:rsidRPr="00516A75">
              <w:rPr>
                <w:rFonts w:cs="Arial"/>
                <w:color w:val="000000"/>
                <w:sz w:val="22"/>
                <w:szCs w:val="22"/>
              </w:rPr>
              <w:t xml:space="preserve">Of the total number of posts (fte) in column one, how many were vacant on </w:t>
            </w:r>
            <w:r w:rsidRPr="00516A75">
              <w:rPr>
                <w:rFonts w:cs="Arial"/>
                <w:b/>
                <w:bCs/>
                <w:color w:val="000000"/>
                <w:sz w:val="22"/>
                <w:szCs w:val="22"/>
              </w:rPr>
              <w:t>1 April 2024</w:t>
            </w:r>
            <w:r w:rsidRPr="00516A75">
              <w:rPr>
                <w:rFonts w:cs="Arial"/>
                <w:color w:val="000000"/>
                <w:sz w:val="22"/>
                <w:szCs w:val="22"/>
              </w:rPr>
              <w:t>?</w:t>
            </w:r>
          </w:p>
          <w:p w14:paraId="719B0408" w14:textId="77777777" w:rsidR="00091142" w:rsidRDefault="00091142" w:rsidP="00B10673">
            <w:pPr>
              <w:rPr>
                <w:rFonts w:cs="Arial"/>
                <w:color w:val="000000"/>
                <w:sz w:val="22"/>
                <w:szCs w:val="22"/>
              </w:rPr>
            </w:pPr>
          </w:p>
          <w:p w14:paraId="2AC936AE" w14:textId="04437C4B" w:rsidR="00091142" w:rsidRPr="00091142" w:rsidRDefault="00091142" w:rsidP="00B10673">
            <w:pPr>
              <w:rPr>
                <w:rFonts w:cs="Arial"/>
                <w:color w:val="0000FF"/>
                <w:sz w:val="22"/>
                <w:szCs w:val="22"/>
              </w:rPr>
            </w:pPr>
            <w:r w:rsidRPr="00091142">
              <w:rPr>
                <w:rFonts w:cs="Arial"/>
                <w:color w:val="0000FF"/>
                <w:sz w:val="22"/>
                <w:szCs w:val="22"/>
              </w:rPr>
              <w:t>0</w:t>
            </w:r>
          </w:p>
          <w:p w14:paraId="309F42F6" w14:textId="77777777" w:rsidR="008C0276" w:rsidRPr="00516A75" w:rsidRDefault="008C0276" w:rsidP="00B10673">
            <w:pPr>
              <w:rPr>
                <w:rFonts w:cs="Arial"/>
                <w:color w:val="000000"/>
                <w:sz w:val="22"/>
                <w:szCs w:val="22"/>
              </w:rPr>
            </w:pPr>
          </w:p>
        </w:tc>
        <w:tc>
          <w:tcPr>
            <w:tcW w:w="2020" w:type="dxa"/>
          </w:tcPr>
          <w:p w14:paraId="68D8B387" w14:textId="77777777" w:rsidR="008C0276" w:rsidRPr="00516A75" w:rsidRDefault="008C0276" w:rsidP="00B10673">
            <w:pPr>
              <w:rPr>
                <w:rFonts w:cs="Arial"/>
                <w:color w:val="000000"/>
                <w:sz w:val="22"/>
                <w:szCs w:val="22"/>
              </w:rPr>
            </w:pPr>
            <w:r w:rsidRPr="00516A75">
              <w:rPr>
                <w:rFonts w:cs="Arial"/>
                <w:color w:val="000000"/>
                <w:sz w:val="22"/>
                <w:szCs w:val="22"/>
              </w:rPr>
              <w:t xml:space="preserve">If you have increased/ decreased fte </w:t>
            </w:r>
            <w:r w:rsidRPr="00516A75">
              <w:rPr>
                <w:rFonts w:cs="Arial"/>
                <w:b/>
                <w:bCs/>
                <w:color w:val="000000"/>
                <w:sz w:val="22"/>
                <w:szCs w:val="22"/>
              </w:rPr>
              <w:t>since April 2023</w:t>
            </w:r>
            <w:r w:rsidRPr="00516A75">
              <w:rPr>
                <w:rFonts w:cs="Arial"/>
                <w:color w:val="000000"/>
                <w:sz w:val="22"/>
                <w:szCs w:val="22"/>
              </w:rPr>
              <w:t>, is this:</w:t>
            </w:r>
          </w:p>
          <w:p w14:paraId="5C6C2BEA" w14:textId="77777777" w:rsidR="008C0276" w:rsidRPr="00516A75" w:rsidRDefault="008C0276" w:rsidP="008C0276">
            <w:pPr>
              <w:numPr>
                <w:ilvl w:val="0"/>
                <w:numId w:val="6"/>
              </w:numPr>
              <w:ind w:left="328" w:hanging="284"/>
              <w:rPr>
                <w:rFonts w:cs="Arial"/>
                <w:color w:val="000000"/>
                <w:sz w:val="22"/>
                <w:szCs w:val="22"/>
              </w:rPr>
            </w:pPr>
            <w:r w:rsidRPr="00516A75">
              <w:rPr>
                <w:rFonts w:cs="Arial"/>
                <w:color w:val="000000"/>
                <w:sz w:val="22"/>
                <w:szCs w:val="22"/>
              </w:rPr>
              <w:t xml:space="preserve">movement between RP and Peri </w:t>
            </w:r>
          </w:p>
          <w:p w14:paraId="3CDDA319" w14:textId="77777777" w:rsidR="008C0276" w:rsidRPr="00516A75" w:rsidRDefault="008C0276" w:rsidP="008C0276">
            <w:pPr>
              <w:numPr>
                <w:ilvl w:val="0"/>
                <w:numId w:val="6"/>
              </w:numPr>
              <w:ind w:left="328" w:hanging="284"/>
              <w:rPr>
                <w:rFonts w:cs="Arial"/>
                <w:color w:val="000000"/>
                <w:sz w:val="22"/>
                <w:szCs w:val="22"/>
              </w:rPr>
            </w:pPr>
            <w:r w:rsidRPr="00516A75">
              <w:rPr>
                <w:rFonts w:cs="Arial"/>
                <w:color w:val="000000"/>
                <w:sz w:val="22"/>
                <w:szCs w:val="22"/>
              </w:rPr>
              <w:t>new/ additional fte</w:t>
            </w:r>
          </w:p>
          <w:p w14:paraId="1DC6CFEC" w14:textId="77777777" w:rsidR="008C0276" w:rsidRPr="00516A75" w:rsidRDefault="008C0276" w:rsidP="008C0276">
            <w:pPr>
              <w:numPr>
                <w:ilvl w:val="0"/>
                <w:numId w:val="6"/>
              </w:numPr>
              <w:ind w:left="328" w:hanging="284"/>
              <w:rPr>
                <w:rFonts w:cs="Arial"/>
                <w:color w:val="000000"/>
                <w:sz w:val="22"/>
                <w:szCs w:val="22"/>
              </w:rPr>
            </w:pPr>
            <w:r w:rsidRPr="00516A75">
              <w:rPr>
                <w:rFonts w:cs="Arial"/>
                <w:color w:val="000000"/>
                <w:sz w:val="22"/>
                <w:szCs w:val="22"/>
              </w:rPr>
              <w:t>a reduction in fte.</w:t>
            </w:r>
          </w:p>
        </w:tc>
        <w:tc>
          <w:tcPr>
            <w:tcW w:w="1530" w:type="dxa"/>
          </w:tcPr>
          <w:p w14:paraId="6F236267" w14:textId="77777777" w:rsidR="008C0276" w:rsidRPr="00516A75" w:rsidRDefault="008C0276" w:rsidP="00B10673">
            <w:pPr>
              <w:rPr>
                <w:rFonts w:cs="Arial"/>
                <w:color w:val="000000"/>
                <w:sz w:val="22"/>
                <w:szCs w:val="22"/>
              </w:rPr>
            </w:pPr>
            <w:r w:rsidRPr="00516A75">
              <w:rPr>
                <w:rFonts w:cs="Arial"/>
                <w:color w:val="000000"/>
                <w:sz w:val="22"/>
                <w:szCs w:val="22"/>
              </w:rPr>
              <w:t>Is there a current freeze on recruitment?</w:t>
            </w:r>
          </w:p>
          <w:p w14:paraId="3B83092C" w14:textId="77777777" w:rsidR="008C0276" w:rsidRPr="00516A75" w:rsidRDefault="008C0276" w:rsidP="00B10673">
            <w:pPr>
              <w:rPr>
                <w:rFonts w:cs="Arial"/>
                <w:color w:val="000000"/>
                <w:sz w:val="22"/>
                <w:szCs w:val="22"/>
              </w:rPr>
            </w:pPr>
          </w:p>
          <w:p w14:paraId="0325BF7A" w14:textId="77777777" w:rsidR="008C0276" w:rsidRDefault="008C0276" w:rsidP="00B10673">
            <w:pPr>
              <w:rPr>
                <w:rFonts w:cs="Arial"/>
                <w:color w:val="000000"/>
                <w:sz w:val="22"/>
                <w:szCs w:val="22"/>
              </w:rPr>
            </w:pPr>
            <w:r w:rsidRPr="00516A75">
              <w:rPr>
                <w:rFonts w:cs="Arial"/>
                <w:color w:val="000000"/>
                <w:sz w:val="22"/>
                <w:szCs w:val="22"/>
              </w:rPr>
              <w:t>Yes/No</w:t>
            </w:r>
          </w:p>
          <w:p w14:paraId="63D3869F" w14:textId="77777777" w:rsidR="00091142" w:rsidRDefault="00091142" w:rsidP="00B10673">
            <w:pPr>
              <w:rPr>
                <w:rFonts w:cs="Arial"/>
                <w:color w:val="000000"/>
                <w:sz w:val="22"/>
                <w:szCs w:val="22"/>
              </w:rPr>
            </w:pPr>
          </w:p>
          <w:p w14:paraId="2D03AB49" w14:textId="714610A9" w:rsidR="00091142" w:rsidRPr="00516A75" w:rsidRDefault="00091142" w:rsidP="00B10673">
            <w:pPr>
              <w:rPr>
                <w:rFonts w:cs="Arial"/>
                <w:color w:val="000000"/>
                <w:sz w:val="22"/>
                <w:szCs w:val="22"/>
              </w:rPr>
            </w:pPr>
            <w:r w:rsidRPr="00091142">
              <w:rPr>
                <w:rFonts w:cs="Arial"/>
                <w:color w:val="0000FF"/>
                <w:sz w:val="22"/>
                <w:szCs w:val="22"/>
              </w:rPr>
              <w:t>No</w:t>
            </w:r>
          </w:p>
        </w:tc>
        <w:tc>
          <w:tcPr>
            <w:tcW w:w="3998" w:type="dxa"/>
          </w:tcPr>
          <w:p w14:paraId="00CEE23F" w14:textId="77777777" w:rsidR="008C0276" w:rsidRPr="00516A75" w:rsidRDefault="008C0276" w:rsidP="00B10673">
            <w:pPr>
              <w:rPr>
                <w:rFonts w:cs="Arial"/>
                <w:sz w:val="22"/>
                <w:szCs w:val="22"/>
              </w:rPr>
            </w:pPr>
            <w:r w:rsidRPr="00516A75">
              <w:rPr>
                <w:rFonts w:cs="Arial"/>
                <w:sz w:val="22"/>
                <w:szCs w:val="22"/>
              </w:rPr>
              <w:t xml:space="preserve">Please share any workforce plans for 2024/25:  </w:t>
            </w:r>
          </w:p>
          <w:p w14:paraId="1BCA2C62" w14:textId="77777777" w:rsidR="008C0276" w:rsidRPr="00516A75" w:rsidRDefault="008C0276" w:rsidP="008C0276">
            <w:pPr>
              <w:numPr>
                <w:ilvl w:val="0"/>
                <w:numId w:val="3"/>
              </w:numPr>
              <w:ind w:left="317" w:hanging="284"/>
              <w:rPr>
                <w:rFonts w:cs="Arial"/>
                <w:sz w:val="22"/>
                <w:szCs w:val="22"/>
              </w:rPr>
            </w:pPr>
            <w:r w:rsidRPr="00516A75">
              <w:rPr>
                <w:rFonts w:cs="Arial"/>
                <w:sz w:val="22"/>
                <w:szCs w:val="22"/>
              </w:rPr>
              <w:t>recruitment plans and timescales</w:t>
            </w:r>
          </w:p>
          <w:p w14:paraId="3615667F" w14:textId="77777777" w:rsidR="008C0276" w:rsidRPr="00516A75" w:rsidRDefault="008C0276" w:rsidP="008C0276">
            <w:pPr>
              <w:numPr>
                <w:ilvl w:val="0"/>
                <w:numId w:val="3"/>
              </w:numPr>
              <w:ind w:left="317" w:hanging="284"/>
              <w:rPr>
                <w:rFonts w:cs="Arial"/>
                <w:sz w:val="22"/>
                <w:szCs w:val="22"/>
              </w:rPr>
            </w:pPr>
            <w:r w:rsidRPr="00516A75">
              <w:rPr>
                <w:rFonts w:cs="Arial"/>
                <w:sz w:val="22"/>
                <w:szCs w:val="22"/>
              </w:rPr>
              <w:t>succession planning for any staff leaving</w:t>
            </w:r>
          </w:p>
          <w:p w14:paraId="6E09F2A2" w14:textId="77777777" w:rsidR="008C0276" w:rsidRPr="00516A75" w:rsidRDefault="008C0276" w:rsidP="008C0276">
            <w:pPr>
              <w:numPr>
                <w:ilvl w:val="0"/>
                <w:numId w:val="3"/>
              </w:numPr>
              <w:ind w:left="317" w:hanging="284"/>
              <w:rPr>
                <w:rFonts w:cs="Arial"/>
                <w:sz w:val="22"/>
                <w:szCs w:val="22"/>
              </w:rPr>
            </w:pPr>
            <w:r w:rsidRPr="00516A75">
              <w:rPr>
                <w:rFonts w:cs="Arial"/>
                <w:sz w:val="22"/>
                <w:szCs w:val="22"/>
              </w:rPr>
              <w:t>temporary backfill arrangements and when these will end</w:t>
            </w:r>
          </w:p>
          <w:p w14:paraId="0EAE26F1" w14:textId="77777777" w:rsidR="008C0276" w:rsidRPr="00516A75" w:rsidRDefault="008C0276" w:rsidP="008C0276">
            <w:pPr>
              <w:numPr>
                <w:ilvl w:val="0"/>
                <w:numId w:val="3"/>
              </w:numPr>
              <w:ind w:left="317" w:hanging="284"/>
              <w:rPr>
                <w:rFonts w:cs="Arial"/>
                <w:sz w:val="22"/>
                <w:szCs w:val="22"/>
              </w:rPr>
            </w:pPr>
            <w:r w:rsidRPr="00516A75">
              <w:rPr>
                <w:rFonts w:cs="Arial"/>
                <w:sz w:val="22"/>
                <w:szCs w:val="22"/>
              </w:rPr>
              <w:t>the reason for any deletion of posts</w:t>
            </w:r>
          </w:p>
          <w:p w14:paraId="4A18A937" w14:textId="77777777" w:rsidR="008C0276" w:rsidRPr="00516A75" w:rsidRDefault="008C0276" w:rsidP="008C0276">
            <w:pPr>
              <w:numPr>
                <w:ilvl w:val="0"/>
                <w:numId w:val="3"/>
              </w:numPr>
              <w:ind w:left="317" w:hanging="284"/>
              <w:rPr>
                <w:rFonts w:cs="Arial"/>
                <w:sz w:val="22"/>
                <w:szCs w:val="22"/>
              </w:rPr>
            </w:pPr>
            <w:r w:rsidRPr="00516A75">
              <w:rPr>
                <w:rFonts w:cs="Arial"/>
                <w:sz w:val="22"/>
                <w:szCs w:val="22"/>
              </w:rPr>
              <w:t>any other anticipated changes in workforce</w:t>
            </w:r>
          </w:p>
          <w:p w14:paraId="2F208FA1" w14:textId="77777777" w:rsidR="008C0276" w:rsidRPr="00516A75" w:rsidRDefault="008C0276" w:rsidP="008C0276">
            <w:pPr>
              <w:numPr>
                <w:ilvl w:val="0"/>
                <w:numId w:val="3"/>
              </w:numPr>
              <w:ind w:left="317" w:hanging="284"/>
              <w:rPr>
                <w:rFonts w:cs="Arial"/>
                <w:sz w:val="22"/>
                <w:szCs w:val="22"/>
              </w:rPr>
            </w:pPr>
            <w:r w:rsidRPr="00516A75">
              <w:rPr>
                <w:rFonts w:cs="Arial"/>
                <w:sz w:val="22"/>
                <w:szCs w:val="22"/>
              </w:rPr>
              <w:t>any flexible working between peri and RP</w:t>
            </w:r>
          </w:p>
          <w:p w14:paraId="0F32D581" w14:textId="77777777" w:rsidR="008C0276" w:rsidRPr="00516A75" w:rsidRDefault="008C0276" w:rsidP="00B10673">
            <w:pPr>
              <w:rPr>
                <w:rFonts w:cs="Arial"/>
                <w:color w:val="000000"/>
                <w:sz w:val="22"/>
                <w:szCs w:val="22"/>
              </w:rPr>
            </w:pPr>
          </w:p>
        </w:tc>
      </w:tr>
      <w:tr w:rsidR="008C0276" w:rsidRPr="008C0276" w14:paraId="30E1C3C0" w14:textId="77777777" w:rsidTr="00241F5A">
        <w:trPr>
          <w:trHeight w:val="981"/>
        </w:trPr>
        <w:tc>
          <w:tcPr>
            <w:tcW w:w="4282" w:type="dxa"/>
            <w:gridSpan w:val="2"/>
          </w:tcPr>
          <w:p w14:paraId="183C5E99" w14:textId="77777777" w:rsidR="008C0276" w:rsidRPr="00516A75" w:rsidRDefault="008C0276" w:rsidP="008C0276">
            <w:pPr>
              <w:numPr>
                <w:ilvl w:val="0"/>
                <w:numId w:val="5"/>
              </w:numPr>
              <w:tabs>
                <w:tab w:val="left" w:pos="176"/>
              </w:tabs>
              <w:ind w:left="322" w:hanging="284"/>
              <w:rPr>
                <w:rFonts w:cs="Arial"/>
                <w:color w:val="000000"/>
                <w:sz w:val="22"/>
                <w:szCs w:val="22"/>
              </w:rPr>
            </w:pPr>
            <w:r w:rsidRPr="00516A75">
              <w:rPr>
                <w:rFonts w:cs="Arial"/>
                <w:kern w:val="2"/>
                <w:sz w:val="22"/>
                <w:szCs w:val="22"/>
              </w:rPr>
              <w:t xml:space="preserve">Is the service led by a QToD? Yes/No. </w:t>
            </w:r>
          </w:p>
          <w:p w14:paraId="5F05DDC2" w14:textId="77777777" w:rsidR="008C0276" w:rsidRPr="00516A75" w:rsidRDefault="008C0276" w:rsidP="00B10673">
            <w:pPr>
              <w:tabs>
                <w:tab w:val="left" w:pos="176"/>
              </w:tabs>
              <w:ind w:left="322"/>
              <w:rPr>
                <w:rFonts w:cs="Arial"/>
                <w:kern w:val="2"/>
                <w:sz w:val="22"/>
                <w:szCs w:val="22"/>
              </w:rPr>
            </w:pPr>
          </w:p>
          <w:p w14:paraId="7F1954EF" w14:textId="77777777" w:rsidR="008C0276" w:rsidRPr="00516A75" w:rsidRDefault="008C0276" w:rsidP="00B10673">
            <w:pPr>
              <w:tabs>
                <w:tab w:val="left" w:pos="176"/>
              </w:tabs>
              <w:rPr>
                <w:rFonts w:cs="Arial"/>
                <w:color w:val="000000"/>
                <w:sz w:val="22"/>
                <w:szCs w:val="22"/>
              </w:rPr>
            </w:pPr>
            <w:r w:rsidRPr="00516A75">
              <w:rPr>
                <w:rFonts w:cs="Arial"/>
                <w:kern w:val="2"/>
                <w:sz w:val="22"/>
                <w:szCs w:val="22"/>
              </w:rPr>
              <w:t>If no who provides strategic leadership of the service?</w:t>
            </w:r>
          </w:p>
        </w:tc>
        <w:tc>
          <w:tcPr>
            <w:tcW w:w="6633" w:type="dxa"/>
            <w:gridSpan w:val="4"/>
          </w:tcPr>
          <w:p w14:paraId="09DC3F87" w14:textId="0346CDE1" w:rsidR="008C0276" w:rsidRPr="00516A75" w:rsidRDefault="008C0276" w:rsidP="00B10673">
            <w:pPr>
              <w:rPr>
                <w:rFonts w:cs="Arial"/>
                <w:color w:val="000000"/>
                <w:sz w:val="22"/>
                <w:szCs w:val="22"/>
              </w:rPr>
            </w:pPr>
            <w:r w:rsidRPr="00516A75">
              <w:rPr>
                <w:rFonts w:cs="Arial"/>
                <w:color w:val="000000"/>
                <w:sz w:val="22"/>
                <w:szCs w:val="22"/>
              </w:rPr>
              <w:t xml:space="preserve">Please state: </w:t>
            </w:r>
            <w:r w:rsidR="00091142" w:rsidRPr="00091142">
              <w:rPr>
                <w:rFonts w:cs="Arial"/>
                <w:color w:val="0000FF"/>
                <w:sz w:val="22"/>
                <w:szCs w:val="22"/>
              </w:rPr>
              <w:t>Yes</w:t>
            </w:r>
          </w:p>
        </w:tc>
        <w:tc>
          <w:tcPr>
            <w:tcW w:w="3998" w:type="dxa"/>
          </w:tcPr>
          <w:p w14:paraId="617DC454" w14:textId="77777777" w:rsidR="008C0276" w:rsidRPr="00516A75" w:rsidRDefault="008C0276" w:rsidP="00B10673">
            <w:pPr>
              <w:rPr>
                <w:rFonts w:cs="Arial"/>
                <w:color w:val="000000"/>
                <w:sz w:val="22"/>
                <w:szCs w:val="22"/>
              </w:rPr>
            </w:pPr>
            <w:r w:rsidRPr="00516A75">
              <w:rPr>
                <w:rFonts w:cs="Arial"/>
                <w:color w:val="000000"/>
                <w:sz w:val="22"/>
                <w:szCs w:val="22"/>
              </w:rPr>
              <w:t>Any further comments:</w:t>
            </w:r>
          </w:p>
        </w:tc>
      </w:tr>
      <w:tr w:rsidR="008C0276" w:rsidRPr="008C0276" w14:paraId="059570D7" w14:textId="77777777" w:rsidTr="00241F5A">
        <w:trPr>
          <w:trHeight w:val="1061"/>
        </w:trPr>
        <w:tc>
          <w:tcPr>
            <w:tcW w:w="4282" w:type="dxa"/>
            <w:gridSpan w:val="2"/>
          </w:tcPr>
          <w:p w14:paraId="601F728B" w14:textId="77777777" w:rsidR="008C0276" w:rsidRPr="00516A75" w:rsidRDefault="008C0276" w:rsidP="008C0276">
            <w:pPr>
              <w:numPr>
                <w:ilvl w:val="0"/>
                <w:numId w:val="5"/>
              </w:numPr>
              <w:tabs>
                <w:tab w:val="left" w:pos="321"/>
              </w:tabs>
              <w:ind w:left="321" w:hanging="284"/>
              <w:rPr>
                <w:rFonts w:cs="Arial"/>
                <w:color w:val="000000"/>
                <w:sz w:val="22"/>
                <w:szCs w:val="22"/>
              </w:rPr>
            </w:pPr>
            <w:r w:rsidRPr="00516A75">
              <w:rPr>
                <w:rFonts w:cs="Arial"/>
                <w:color w:val="000000"/>
                <w:sz w:val="22"/>
                <w:szCs w:val="22"/>
              </w:rPr>
              <w:t xml:space="preserve">Service manager provided by </w:t>
            </w:r>
            <w:r w:rsidRPr="00516A75">
              <w:rPr>
                <w:rFonts w:cs="Arial"/>
                <w:b/>
                <w:bCs/>
                <w:color w:val="000000"/>
                <w:sz w:val="22"/>
                <w:szCs w:val="22"/>
              </w:rPr>
              <w:t>a QToD</w:t>
            </w:r>
            <w:r w:rsidRPr="00516A75">
              <w:rPr>
                <w:rFonts w:cs="Arial"/>
                <w:color w:val="000000"/>
                <w:sz w:val="22"/>
                <w:szCs w:val="22"/>
              </w:rPr>
              <w:t xml:space="preserve"> (fte) (e.g. Lead ToD, Head of Service etc.) – not including hours spent on direct service delivery.</w:t>
            </w:r>
          </w:p>
          <w:p w14:paraId="317A1783" w14:textId="77777777" w:rsidR="008C0276" w:rsidRPr="00516A75" w:rsidRDefault="008C0276" w:rsidP="00B10673">
            <w:pPr>
              <w:tabs>
                <w:tab w:val="left" w:pos="321"/>
              </w:tabs>
              <w:ind w:left="321"/>
              <w:rPr>
                <w:rFonts w:cs="Arial"/>
                <w:color w:val="000000"/>
                <w:sz w:val="22"/>
                <w:szCs w:val="22"/>
              </w:rPr>
            </w:pPr>
          </w:p>
        </w:tc>
        <w:tc>
          <w:tcPr>
            <w:tcW w:w="1559" w:type="dxa"/>
          </w:tcPr>
          <w:p w14:paraId="33E4CE56" w14:textId="05E9D8E4" w:rsidR="008C0276" w:rsidRPr="00091142" w:rsidRDefault="00091142" w:rsidP="00B10673">
            <w:pPr>
              <w:rPr>
                <w:rFonts w:cs="Arial"/>
                <w:color w:val="000000"/>
                <w:sz w:val="22"/>
                <w:szCs w:val="22"/>
              </w:rPr>
            </w:pPr>
            <w:r w:rsidRPr="00091142">
              <w:rPr>
                <w:color w:val="0000FF"/>
                <w:sz w:val="22"/>
                <w:szCs w:val="22"/>
              </w:rPr>
              <w:t>0.6 management</w:t>
            </w:r>
          </w:p>
        </w:tc>
        <w:tc>
          <w:tcPr>
            <w:tcW w:w="1524" w:type="dxa"/>
          </w:tcPr>
          <w:p w14:paraId="6BCC9999" w14:textId="77777777" w:rsidR="008C0276" w:rsidRPr="00516A75" w:rsidRDefault="008C0276" w:rsidP="00B10673">
            <w:pPr>
              <w:rPr>
                <w:rFonts w:cs="Arial"/>
                <w:color w:val="000000"/>
                <w:sz w:val="22"/>
                <w:szCs w:val="22"/>
              </w:rPr>
            </w:pPr>
          </w:p>
        </w:tc>
        <w:tc>
          <w:tcPr>
            <w:tcW w:w="2020" w:type="dxa"/>
          </w:tcPr>
          <w:p w14:paraId="232D730D" w14:textId="77777777" w:rsidR="008C0276" w:rsidRPr="00516A75" w:rsidRDefault="008C0276" w:rsidP="00B10673">
            <w:pPr>
              <w:rPr>
                <w:rFonts w:cs="Arial"/>
                <w:color w:val="000000"/>
                <w:sz w:val="22"/>
                <w:szCs w:val="22"/>
              </w:rPr>
            </w:pPr>
          </w:p>
        </w:tc>
        <w:tc>
          <w:tcPr>
            <w:tcW w:w="1530" w:type="dxa"/>
          </w:tcPr>
          <w:p w14:paraId="21A385ED" w14:textId="77777777" w:rsidR="008C0276" w:rsidRPr="00516A75" w:rsidRDefault="008C0276" w:rsidP="00B10673">
            <w:pPr>
              <w:rPr>
                <w:rFonts w:cs="Arial"/>
                <w:color w:val="000000"/>
                <w:sz w:val="22"/>
                <w:szCs w:val="22"/>
              </w:rPr>
            </w:pPr>
          </w:p>
        </w:tc>
        <w:tc>
          <w:tcPr>
            <w:tcW w:w="3998" w:type="dxa"/>
          </w:tcPr>
          <w:p w14:paraId="32F90CF0" w14:textId="77777777" w:rsidR="008C0276" w:rsidRDefault="008C0276" w:rsidP="00B10673">
            <w:pPr>
              <w:rPr>
                <w:rFonts w:cs="Arial"/>
                <w:color w:val="000000"/>
                <w:sz w:val="22"/>
                <w:szCs w:val="22"/>
              </w:rPr>
            </w:pPr>
            <w:r w:rsidRPr="00516A75">
              <w:rPr>
                <w:rFonts w:cs="Arial"/>
                <w:color w:val="000000"/>
                <w:sz w:val="22"/>
                <w:szCs w:val="22"/>
              </w:rPr>
              <w:t>Any further comments:</w:t>
            </w:r>
          </w:p>
          <w:p w14:paraId="1955A486" w14:textId="4402CAE8" w:rsidR="00091142" w:rsidRPr="00091142" w:rsidRDefault="00091142" w:rsidP="00B10673">
            <w:pPr>
              <w:rPr>
                <w:rFonts w:cs="Arial"/>
                <w:color w:val="000000"/>
                <w:sz w:val="22"/>
                <w:szCs w:val="22"/>
              </w:rPr>
            </w:pPr>
            <w:r w:rsidRPr="00091142">
              <w:rPr>
                <w:color w:val="0000FF"/>
                <w:sz w:val="22"/>
                <w:szCs w:val="22"/>
              </w:rPr>
              <w:t>0.4 caseload</w:t>
            </w:r>
          </w:p>
        </w:tc>
      </w:tr>
      <w:tr w:rsidR="008C0276" w:rsidRPr="008C0276" w14:paraId="3B74876C" w14:textId="77777777" w:rsidTr="00241F5A">
        <w:tc>
          <w:tcPr>
            <w:tcW w:w="4282" w:type="dxa"/>
            <w:gridSpan w:val="2"/>
          </w:tcPr>
          <w:p w14:paraId="51169882" w14:textId="77777777" w:rsidR="008C0276" w:rsidRPr="00516A75" w:rsidRDefault="008C0276" w:rsidP="008C0276">
            <w:pPr>
              <w:numPr>
                <w:ilvl w:val="0"/>
                <w:numId w:val="5"/>
              </w:numPr>
              <w:ind w:left="322" w:hanging="322"/>
              <w:rPr>
                <w:rFonts w:cs="Arial"/>
                <w:color w:val="000000"/>
                <w:sz w:val="22"/>
                <w:szCs w:val="22"/>
              </w:rPr>
            </w:pPr>
            <w:r w:rsidRPr="00516A75">
              <w:rPr>
                <w:rFonts w:cs="Arial"/>
                <w:color w:val="000000"/>
                <w:sz w:val="22"/>
                <w:szCs w:val="22"/>
              </w:rPr>
              <w:t xml:space="preserve">Specialist Teachers of the Deaf </w:t>
            </w:r>
            <w:r w:rsidRPr="00516A75">
              <w:rPr>
                <w:rFonts w:cs="Arial"/>
                <w:b/>
                <w:color w:val="000000"/>
                <w:sz w:val="22"/>
                <w:szCs w:val="22"/>
              </w:rPr>
              <w:t xml:space="preserve">involved in direct peripatetic </w:t>
            </w:r>
            <w:r w:rsidRPr="00516A75">
              <w:rPr>
                <w:rFonts w:cs="Arial"/>
                <w:b/>
                <w:color w:val="000000"/>
                <w:sz w:val="22"/>
                <w:szCs w:val="22"/>
              </w:rPr>
              <w:lastRenderedPageBreak/>
              <w:t>service delivery</w:t>
            </w:r>
            <w:r w:rsidRPr="00516A75">
              <w:rPr>
                <w:rFonts w:cs="Arial"/>
                <w:color w:val="000000"/>
                <w:sz w:val="22"/>
                <w:szCs w:val="22"/>
              </w:rPr>
              <w:t xml:space="preserve"> – not including time spent on team management.</w:t>
            </w:r>
          </w:p>
          <w:p w14:paraId="6AE59A1A" w14:textId="77777777" w:rsidR="008C0276" w:rsidRPr="00516A75" w:rsidRDefault="008C0276" w:rsidP="00B10673">
            <w:pPr>
              <w:ind w:left="322"/>
              <w:rPr>
                <w:rFonts w:cs="Arial"/>
                <w:color w:val="000000"/>
                <w:sz w:val="22"/>
                <w:szCs w:val="22"/>
              </w:rPr>
            </w:pPr>
          </w:p>
        </w:tc>
        <w:tc>
          <w:tcPr>
            <w:tcW w:w="1559" w:type="dxa"/>
          </w:tcPr>
          <w:p w14:paraId="0555C059" w14:textId="053A8274" w:rsidR="008C0276" w:rsidRPr="00516A75" w:rsidRDefault="00091142" w:rsidP="00B10673">
            <w:pPr>
              <w:rPr>
                <w:rFonts w:cs="Arial"/>
                <w:color w:val="000000"/>
                <w:sz w:val="22"/>
                <w:szCs w:val="22"/>
              </w:rPr>
            </w:pPr>
            <w:r w:rsidRPr="00091142">
              <w:rPr>
                <w:color w:val="0000FF"/>
                <w:sz w:val="22"/>
                <w:szCs w:val="22"/>
              </w:rPr>
              <w:lastRenderedPageBreak/>
              <w:t>6.5</w:t>
            </w:r>
          </w:p>
        </w:tc>
        <w:tc>
          <w:tcPr>
            <w:tcW w:w="1524" w:type="dxa"/>
          </w:tcPr>
          <w:p w14:paraId="45C0D532" w14:textId="77777777" w:rsidR="008C0276" w:rsidRPr="00516A75" w:rsidRDefault="008C0276" w:rsidP="00B10673">
            <w:pPr>
              <w:rPr>
                <w:rFonts w:cs="Arial"/>
                <w:color w:val="000000"/>
                <w:sz w:val="22"/>
                <w:szCs w:val="22"/>
              </w:rPr>
            </w:pPr>
          </w:p>
        </w:tc>
        <w:tc>
          <w:tcPr>
            <w:tcW w:w="2020" w:type="dxa"/>
          </w:tcPr>
          <w:p w14:paraId="11BFC837" w14:textId="77777777" w:rsidR="008C0276" w:rsidRPr="00516A75" w:rsidRDefault="008C0276" w:rsidP="00B10673">
            <w:pPr>
              <w:rPr>
                <w:rFonts w:cs="Arial"/>
                <w:color w:val="000000"/>
                <w:sz w:val="22"/>
                <w:szCs w:val="22"/>
              </w:rPr>
            </w:pPr>
          </w:p>
        </w:tc>
        <w:tc>
          <w:tcPr>
            <w:tcW w:w="1530" w:type="dxa"/>
          </w:tcPr>
          <w:p w14:paraId="0570B2C9" w14:textId="77777777" w:rsidR="008C0276" w:rsidRPr="00516A75" w:rsidRDefault="008C0276" w:rsidP="00B10673">
            <w:pPr>
              <w:rPr>
                <w:rFonts w:cs="Arial"/>
                <w:color w:val="000000"/>
                <w:sz w:val="22"/>
                <w:szCs w:val="22"/>
              </w:rPr>
            </w:pPr>
          </w:p>
          <w:p w14:paraId="4F878377" w14:textId="77777777" w:rsidR="008C0276" w:rsidRPr="00516A75" w:rsidRDefault="008C0276" w:rsidP="00B10673">
            <w:pPr>
              <w:rPr>
                <w:rFonts w:cs="Arial"/>
                <w:color w:val="000000"/>
                <w:sz w:val="22"/>
                <w:szCs w:val="22"/>
              </w:rPr>
            </w:pPr>
          </w:p>
        </w:tc>
        <w:tc>
          <w:tcPr>
            <w:tcW w:w="3998" w:type="dxa"/>
          </w:tcPr>
          <w:p w14:paraId="42EFDE23" w14:textId="77777777" w:rsidR="008C0276" w:rsidRPr="00091142" w:rsidRDefault="008C0276" w:rsidP="00B10673">
            <w:pPr>
              <w:rPr>
                <w:sz w:val="22"/>
                <w:szCs w:val="22"/>
              </w:rPr>
            </w:pPr>
            <w:r w:rsidRPr="00091142">
              <w:rPr>
                <w:sz w:val="22"/>
                <w:szCs w:val="22"/>
              </w:rPr>
              <w:t>Any further comments:</w:t>
            </w:r>
          </w:p>
          <w:p w14:paraId="1CCB39C9" w14:textId="62D9C8AA" w:rsidR="00091142" w:rsidRPr="00091142" w:rsidRDefault="00091142" w:rsidP="00B10673">
            <w:pPr>
              <w:rPr>
                <w:color w:val="0000FF"/>
                <w:sz w:val="22"/>
                <w:szCs w:val="22"/>
              </w:rPr>
            </w:pPr>
            <w:r w:rsidRPr="00091142">
              <w:rPr>
                <w:color w:val="0000FF"/>
                <w:sz w:val="22"/>
                <w:szCs w:val="22"/>
              </w:rPr>
              <w:t>.5 TOD also Educational Audiologist role</w:t>
            </w:r>
          </w:p>
        </w:tc>
      </w:tr>
      <w:tr w:rsidR="008C0276" w:rsidRPr="008C0276" w14:paraId="01E260AE" w14:textId="77777777" w:rsidTr="00241F5A">
        <w:trPr>
          <w:trHeight w:val="1118"/>
        </w:trPr>
        <w:tc>
          <w:tcPr>
            <w:tcW w:w="4282" w:type="dxa"/>
            <w:gridSpan w:val="2"/>
          </w:tcPr>
          <w:p w14:paraId="007C04F1" w14:textId="77777777" w:rsidR="008C0276" w:rsidRPr="00516A75" w:rsidRDefault="008C0276" w:rsidP="008C0276">
            <w:pPr>
              <w:numPr>
                <w:ilvl w:val="0"/>
                <w:numId w:val="5"/>
              </w:numPr>
              <w:ind w:left="322" w:hanging="322"/>
              <w:rPr>
                <w:rFonts w:cs="Arial"/>
                <w:color w:val="000000"/>
                <w:sz w:val="22"/>
                <w:szCs w:val="22"/>
              </w:rPr>
            </w:pPr>
            <w:r w:rsidRPr="00516A75">
              <w:rPr>
                <w:rFonts w:cs="Arial"/>
                <w:color w:val="000000"/>
                <w:sz w:val="22"/>
                <w:szCs w:val="22"/>
              </w:rPr>
              <w:t xml:space="preserve">Specialist support staff (not including admin). </w:t>
            </w:r>
          </w:p>
        </w:tc>
        <w:tc>
          <w:tcPr>
            <w:tcW w:w="1559" w:type="dxa"/>
          </w:tcPr>
          <w:p w14:paraId="30D648B3" w14:textId="7C717053" w:rsidR="008C0276" w:rsidRPr="00091142" w:rsidRDefault="00091142" w:rsidP="00B10673">
            <w:pPr>
              <w:rPr>
                <w:rFonts w:cs="Arial"/>
                <w:color w:val="000000"/>
                <w:sz w:val="22"/>
                <w:szCs w:val="22"/>
              </w:rPr>
            </w:pPr>
            <w:r w:rsidRPr="00091142">
              <w:rPr>
                <w:color w:val="0000FF"/>
                <w:sz w:val="22"/>
                <w:szCs w:val="22"/>
              </w:rPr>
              <w:t>2.0 Specialist Teaching Assistants</w:t>
            </w:r>
          </w:p>
        </w:tc>
        <w:tc>
          <w:tcPr>
            <w:tcW w:w="1524" w:type="dxa"/>
          </w:tcPr>
          <w:p w14:paraId="27AFC8E1" w14:textId="77777777" w:rsidR="008C0276" w:rsidRPr="00516A75" w:rsidRDefault="008C0276" w:rsidP="00B10673">
            <w:pPr>
              <w:rPr>
                <w:rFonts w:cs="Arial"/>
                <w:color w:val="000000"/>
                <w:sz w:val="22"/>
                <w:szCs w:val="22"/>
              </w:rPr>
            </w:pPr>
          </w:p>
        </w:tc>
        <w:tc>
          <w:tcPr>
            <w:tcW w:w="2020" w:type="dxa"/>
          </w:tcPr>
          <w:p w14:paraId="1DBA3A84" w14:textId="77777777" w:rsidR="008C0276" w:rsidRPr="00516A75" w:rsidRDefault="008C0276" w:rsidP="00B10673">
            <w:pPr>
              <w:rPr>
                <w:rFonts w:cs="Arial"/>
                <w:color w:val="000000"/>
                <w:sz w:val="22"/>
                <w:szCs w:val="22"/>
              </w:rPr>
            </w:pPr>
          </w:p>
        </w:tc>
        <w:tc>
          <w:tcPr>
            <w:tcW w:w="1530" w:type="dxa"/>
          </w:tcPr>
          <w:p w14:paraId="0C63A2D3" w14:textId="77777777" w:rsidR="008C0276" w:rsidRPr="00516A75" w:rsidRDefault="008C0276" w:rsidP="00B10673">
            <w:pPr>
              <w:rPr>
                <w:rFonts w:cs="Arial"/>
                <w:color w:val="000000"/>
                <w:sz w:val="22"/>
                <w:szCs w:val="22"/>
              </w:rPr>
            </w:pPr>
          </w:p>
        </w:tc>
        <w:tc>
          <w:tcPr>
            <w:tcW w:w="3998" w:type="dxa"/>
          </w:tcPr>
          <w:p w14:paraId="656A31B5" w14:textId="77777777" w:rsidR="008C0276" w:rsidRPr="00516A75" w:rsidRDefault="008C0276" w:rsidP="00B10673">
            <w:pPr>
              <w:rPr>
                <w:rFonts w:cs="Arial"/>
                <w:color w:val="000000"/>
                <w:sz w:val="22"/>
                <w:szCs w:val="22"/>
              </w:rPr>
            </w:pPr>
            <w:r w:rsidRPr="00516A75">
              <w:rPr>
                <w:rFonts w:cs="Arial"/>
                <w:color w:val="000000"/>
                <w:sz w:val="22"/>
                <w:szCs w:val="22"/>
              </w:rPr>
              <w:t>Please list the range of roles in post e.g. Deaf Instructor, CSW, LSA, Family Support Worker, Technician, SLT(employed):</w:t>
            </w:r>
          </w:p>
          <w:p w14:paraId="3601E607" w14:textId="77777777" w:rsidR="008C0276" w:rsidRPr="00516A75" w:rsidRDefault="008C0276" w:rsidP="00B10673">
            <w:pPr>
              <w:rPr>
                <w:rFonts w:cs="Arial"/>
                <w:color w:val="000000"/>
                <w:sz w:val="22"/>
                <w:szCs w:val="22"/>
              </w:rPr>
            </w:pPr>
          </w:p>
        </w:tc>
      </w:tr>
      <w:tr w:rsidR="008C0276" w:rsidRPr="008C0276" w14:paraId="687DF6F4" w14:textId="77777777" w:rsidTr="00241F5A">
        <w:trPr>
          <w:trHeight w:val="431"/>
        </w:trPr>
        <w:tc>
          <w:tcPr>
            <w:tcW w:w="2121" w:type="dxa"/>
            <w:vMerge w:val="restart"/>
          </w:tcPr>
          <w:p w14:paraId="64A3A749" w14:textId="77777777" w:rsidR="008C0276" w:rsidRPr="00516A75" w:rsidRDefault="008C0276" w:rsidP="008C0276">
            <w:pPr>
              <w:numPr>
                <w:ilvl w:val="0"/>
                <w:numId w:val="5"/>
              </w:numPr>
              <w:tabs>
                <w:tab w:val="left" w:pos="319"/>
              </w:tabs>
              <w:ind w:left="319" w:hanging="284"/>
              <w:rPr>
                <w:rFonts w:cs="Arial"/>
                <w:sz w:val="22"/>
                <w:szCs w:val="22"/>
              </w:rPr>
            </w:pPr>
            <w:bookmarkStart w:id="0" w:name="_Hlk94526488"/>
            <w:r w:rsidRPr="00516A75">
              <w:rPr>
                <w:rFonts w:cs="Arial"/>
                <w:color w:val="000000"/>
                <w:sz w:val="22"/>
                <w:szCs w:val="22"/>
              </w:rPr>
              <w:t>Provision of BSL</w:t>
            </w:r>
          </w:p>
        </w:tc>
        <w:tc>
          <w:tcPr>
            <w:tcW w:w="3720" w:type="dxa"/>
            <w:gridSpan w:val="2"/>
          </w:tcPr>
          <w:p w14:paraId="75557E93" w14:textId="77777777" w:rsidR="008C0276" w:rsidRPr="00516A75" w:rsidRDefault="008C0276" w:rsidP="00B10673">
            <w:pPr>
              <w:jc w:val="center"/>
              <w:rPr>
                <w:rFonts w:cs="Arial"/>
                <w:b/>
                <w:bCs/>
                <w:sz w:val="22"/>
                <w:szCs w:val="22"/>
              </w:rPr>
            </w:pPr>
            <w:r w:rsidRPr="00516A75">
              <w:rPr>
                <w:rFonts w:cs="Arial"/>
                <w:b/>
                <w:bCs/>
                <w:sz w:val="22"/>
                <w:szCs w:val="22"/>
              </w:rPr>
              <w:t>What levels of BSL provision are available within the service (fte)?</w:t>
            </w:r>
          </w:p>
        </w:tc>
        <w:tc>
          <w:tcPr>
            <w:tcW w:w="9072" w:type="dxa"/>
            <w:gridSpan w:val="4"/>
          </w:tcPr>
          <w:p w14:paraId="6BE5C330" w14:textId="77777777" w:rsidR="008C0276" w:rsidRPr="00516A75" w:rsidRDefault="008C0276" w:rsidP="00B10673">
            <w:pPr>
              <w:jc w:val="center"/>
              <w:rPr>
                <w:rFonts w:cs="Arial"/>
                <w:b/>
                <w:bCs/>
                <w:sz w:val="22"/>
                <w:szCs w:val="22"/>
              </w:rPr>
            </w:pPr>
            <w:r w:rsidRPr="00516A75">
              <w:rPr>
                <w:rFonts w:cs="Arial"/>
                <w:b/>
                <w:bCs/>
                <w:sz w:val="22"/>
                <w:szCs w:val="22"/>
              </w:rPr>
              <w:t>Please provide any further comments</w:t>
            </w:r>
          </w:p>
        </w:tc>
      </w:tr>
      <w:tr w:rsidR="008C0276" w:rsidRPr="008C0276" w14:paraId="74358E47" w14:textId="77777777" w:rsidTr="00241F5A">
        <w:trPr>
          <w:trHeight w:val="431"/>
        </w:trPr>
        <w:tc>
          <w:tcPr>
            <w:tcW w:w="2121" w:type="dxa"/>
            <w:vMerge/>
          </w:tcPr>
          <w:p w14:paraId="4377EBD9" w14:textId="77777777" w:rsidR="008C0276" w:rsidRPr="008C0276" w:rsidRDefault="008C0276" w:rsidP="008C0276">
            <w:pPr>
              <w:numPr>
                <w:ilvl w:val="0"/>
                <w:numId w:val="1"/>
              </w:numPr>
              <w:tabs>
                <w:tab w:val="left" w:pos="176"/>
              </w:tabs>
              <w:ind w:left="317" w:hanging="317"/>
              <w:rPr>
                <w:rFonts w:cs="Arial"/>
                <w:color w:val="000000"/>
              </w:rPr>
            </w:pPr>
          </w:p>
        </w:tc>
        <w:tc>
          <w:tcPr>
            <w:tcW w:w="2161" w:type="dxa"/>
            <w:shd w:val="clear" w:color="auto" w:fill="auto"/>
          </w:tcPr>
          <w:p w14:paraId="6A9FAB50" w14:textId="77777777" w:rsidR="008C0276" w:rsidRPr="00091142" w:rsidRDefault="008C0276" w:rsidP="00B10673">
            <w:pPr>
              <w:tabs>
                <w:tab w:val="left" w:pos="176"/>
              </w:tabs>
              <w:rPr>
                <w:rFonts w:cs="Arial"/>
                <w:color w:val="000000"/>
                <w:sz w:val="22"/>
                <w:szCs w:val="22"/>
              </w:rPr>
            </w:pPr>
            <w:r w:rsidRPr="00091142">
              <w:rPr>
                <w:rFonts w:cs="Arial"/>
                <w:kern w:val="2"/>
                <w:sz w:val="22"/>
                <w:szCs w:val="22"/>
              </w:rPr>
              <w:t>Level 1 (or equivalent)</w:t>
            </w:r>
          </w:p>
        </w:tc>
        <w:tc>
          <w:tcPr>
            <w:tcW w:w="1559" w:type="dxa"/>
          </w:tcPr>
          <w:p w14:paraId="0A7C00D8" w14:textId="5C876501" w:rsidR="008C0276" w:rsidRPr="00091142" w:rsidRDefault="00091142" w:rsidP="00B10673">
            <w:pPr>
              <w:rPr>
                <w:rFonts w:cs="Arial"/>
                <w:color w:val="0000FF"/>
                <w:sz w:val="22"/>
                <w:szCs w:val="22"/>
              </w:rPr>
            </w:pPr>
            <w:r w:rsidRPr="00091142">
              <w:rPr>
                <w:rFonts w:cs="Arial"/>
                <w:color w:val="0000FF"/>
                <w:sz w:val="22"/>
                <w:szCs w:val="22"/>
              </w:rPr>
              <w:t>2.0</w:t>
            </w:r>
          </w:p>
        </w:tc>
        <w:tc>
          <w:tcPr>
            <w:tcW w:w="9072" w:type="dxa"/>
            <w:gridSpan w:val="4"/>
          </w:tcPr>
          <w:p w14:paraId="52391DB5" w14:textId="77777777" w:rsidR="008C0276" w:rsidRPr="008C0276" w:rsidRDefault="008C0276" w:rsidP="00B10673">
            <w:pPr>
              <w:rPr>
                <w:rFonts w:cs="Arial"/>
              </w:rPr>
            </w:pPr>
          </w:p>
        </w:tc>
      </w:tr>
      <w:tr w:rsidR="008C0276" w:rsidRPr="008C0276" w14:paraId="3F06E189" w14:textId="77777777" w:rsidTr="00241F5A">
        <w:trPr>
          <w:trHeight w:val="431"/>
        </w:trPr>
        <w:tc>
          <w:tcPr>
            <w:tcW w:w="2121" w:type="dxa"/>
            <w:vMerge/>
          </w:tcPr>
          <w:p w14:paraId="45A03EB7" w14:textId="77777777" w:rsidR="008C0276" w:rsidRPr="008C0276" w:rsidRDefault="008C0276" w:rsidP="008C0276">
            <w:pPr>
              <w:numPr>
                <w:ilvl w:val="0"/>
                <w:numId w:val="1"/>
              </w:numPr>
              <w:tabs>
                <w:tab w:val="left" w:pos="176"/>
              </w:tabs>
              <w:ind w:left="317" w:hanging="317"/>
              <w:rPr>
                <w:rFonts w:cs="Arial"/>
                <w:color w:val="000000"/>
              </w:rPr>
            </w:pPr>
          </w:p>
        </w:tc>
        <w:tc>
          <w:tcPr>
            <w:tcW w:w="2161" w:type="dxa"/>
            <w:shd w:val="clear" w:color="auto" w:fill="auto"/>
          </w:tcPr>
          <w:p w14:paraId="2F92D550" w14:textId="77777777" w:rsidR="008C0276" w:rsidRPr="00091142" w:rsidRDefault="008C0276" w:rsidP="00B10673">
            <w:pPr>
              <w:tabs>
                <w:tab w:val="left" w:pos="176"/>
              </w:tabs>
              <w:rPr>
                <w:rFonts w:cs="Arial"/>
                <w:color w:val="000000"/>
                <w:sz w:val="22"/>
                <w:szCs w:val="22"/>
              </w:rPr>
            </w:pPr>
            <w:r w:rsidRPr="00091142">
              <w:rPr>
                <w:rFonts w:cs="Arial"/>
                <w:kern w:val="2"/>
                <w:sz w:val="22"/>
                <w:szCs w:val="22"/>
              </w:rPr>
              <w:t>Level 2 (or equivalent)</w:t>
            </w:r>
          </w:p>
        </w:tc>
        <w:tc>
          <w:tcPr>
            <w:tcW w:w="1559" w:type="dxa"/>
          </w:tcPr>
          <w:p w14:paraId="2F0E27F1" w14:textId="1F47F610" w:rsidR="008C0276" w:rsidRPr="00091142" w:rsidRDefault="00091142" w:rsidP="00B10673">
            <w:pPr>
              <w:rPr>
                <w:rFonts w:cs="Arial"/>
                <w:color w:val="0000FF"/>
                <w:sz w:val="22"/>
                <w:szCs w:val="22"/>
              </w:rPr>
            </w:pPr>
            <w:r w:rsidRPr="00091142">
              <w:rPr>
                <w:rFonts w:cs="Arial"/>
                <w:color w:val="0000FF"/>
                <w:sz w:val="22"/>
                <w:szCs w:val="22"/>
              </w:rPr>
              <w:t>4.0</w:t>
            </w:r>
          </w:p>
        </w:tc>
        <w:tc>
          <w:tcPr>
            <w:tcW w:w="9072" w:type="dxa"/>
            <w:gridSpan w:val="4"/>
          </w:tcPr>
          <w:p w14:paraId="4D1F2623" w14:textId="77777777" w:rsidR="008C0276" w:rsidRPr="008C0276" w:rsidRDefault="008C0276" w:rsidP="00B10673">
            <w:pPr>
              <w:rPr>
                <w:rFonts w:cs="Arial"/>
              </w:rPr>
            </w:pPr>
          </w:p>
        </w:tc>
      </w:tr>
      <w:tr w:rsidR="008C0276" w:rsidRPr="008C0276" w14:paraId="17D02BBD" w14:textId="77777777" w:rsidTr="00241F5A">
        <w:trPr>
          <w:trHeight w:val="431"/>
        </w:trPr>
        <w:tc>
          <w:tcPr>
            <w:tcW w:w="2121" w:type="dxa"/>
            <w:vMerge/>
          </w:tcPr>
          <w:p w14:paraId="06070FED" w14:textId="77777777" w:rsidR="008C0276" w:rsidRPr="008C0276" w:rsidRDefault="008C0276" w:rsidP="008C0276">
            <w:pPr>
              <w:numPr>
                <w:ilvl w:val="0"/>
                <w:numId w:val="1"/>
              </w:numPr>
              <w:tabs>
                <w:tab w:val="left" w:pos="176"/>
              </w:tabs>
              <w:ind w:left="317" w:hanging="317"/>
              <w:rPr>
                <w:rFonts w:cs="Arial"/>
                <w:color w:val="000000"/>
              </w:rPr>
            </w:pPr>
          </w:p>
        </w:tc>
        <w:tc>
          <w:tcPr>
            <w:tcW w:w="2161" w:type="dxa"/>
            <w:shd w:val="clear" w:color="auto" w:fill="auto"/>
          </w:tcPr>
          <w:p w14:paraId="57FAB1B1" w14:textId="77777777" w:rsidR="008C0276" w:rsidRPr="00091142" w:rsidRDefault="008C0276" w:rsidP="00B10673">
            <w:pPr>
              <w:tabs>
                <w:tab w:val="left" w:pos="176"/>
              </w:tabs>
              <w:rPr>
                <w:rFonts w:cs="Arial"/>
                <w:color w:val="000000"/>
                <w:sz w:val="22"/>
                <w:szCs w:val="22"/>
              </w:rPr>
            </w:pPr>
            <w:r w:rsidRPr="00091142">
              <w:rPr>
                <w:rFonts w:cs="Arial"/>
                <w:kern w:val="2"/>
                <w:sz w:val="22"/>
                <w:szCs w:val="22"/>
              </w:rPr>
              <w:t>Level 3 (or equivalent)</w:t>
            </w:r>
          </w:p>
        </w:tc>
        <w:tc>
          <w:tcPr>
            <w:tcW w:w="1559" w:type="dxa"/>
          </w:tcPr>
          <w:p w14:paraId="477FAECA" w14:textId="57DF270C" w:rsidR="008C0276" w:rsidRPr="00091142" w:rsidRDefault="00091142" w:rsidP="00B10673">
            <w:pPr>
              <w:rPr>
                <w:rFonts w:cs="Arial"/>
                <w:color w:val="0000FF"/>
                <w:sz w:val="22"/>
                <w:szCs w:val="22"/>
              </w:rPr>
            </w:pPr>
            <w:r w:rsidRPr="00091142">
              <w:rPr>
                <w:rFonts w:cs="Arial"/>
                <w:color w:val="0000FF"/>
                <w:sz w:val="22"/>
                <w:szCs w:val="22"/>
              </w:rPr>
              <w:t>2.0</w:t>
            </w:r>
          </w:p>
        </w:tc>
        <w:tc>
          <w:tcPr>
            <w:tcW w:w="9072" w:type="dxa"/>
            <w:gridSpan w:val="4"/>
          </w:tcPr>
          <w:p w14:paraId="08614CE9" w14:textId="77777777" w:rsidR="008C0276" w:rsidRPr="008C0276" w:rsidRDefault="008C0276" w:rsidP="00B10673">
            <w:pPr>
              <w:rPr>
                <w:rFonts w:cs="Arial"/>
              </w:rPr>
            </w:pPr>
          </w:p>
        </w:tc>
      </w:tr>
      <w:tr w:rsidR="008C0276" w:rsidRPr="008C0276" w14:paraId="673059AA" w14:textId="77777777" w:rsidTr="00241F5A">
        <w:trPr>
          <w:trHeight w:val="431"/>
        </w:trPr>
        <w:tc>
          <w:tcPr>
            <w:tcW w:w="2121" w:type="dxa"/>
            <w:vMerge/>
          </w:tcPr>
          <w:p w14:paraId="282AA1C4" w14:textId="77777777" w:rsidR="008C0276" w:rsidRPr="008C0276" w:rsidRDefault="008C0276" w:rsidP="008C0276">
            <w:pPr>
              <w:numPr>
                <w:ilvl w:val="0"/>
                <w:numId w:val="1"/>
              </w:numPr>
              <w:tabs>
                <w:tab w:val="left" w:pos="176"/>
              </w:tabs>
              <w:ind w:left="317" w:hanging="317"/>
              <w:rPr>
                <w:rFonts w:cs="Arial"/>
                <w:color w:val="000000"/>
              </w:rPr>
            </w:pPr>
          </w:p>
        </w:tc>
        <w:tc>
          <w:tcPr>
            <w:tcW w:w="2161" w:type="dxa"/>
            <w:shd w:val="clear" w:color="auto" w:fill="auto"/>
          </w:tcPr>
          <w:p w14:paraId="068CA736" w14:textId="77777777" w:rsidR="008C0276" w:rsidRPr="00091142" w:rsidRDefault="008C0276" w:rsidP="00B10673">
            <w:pPr>
              <w:tabs>
                <w:tab w:val="left" w:pos="176"/>
              </w:tabs>
              <w:rPr>
                <w:rFonts w:cs="Arial"/>
                <w:color w:val="000000"/>
                <w:sz w:val="22"/>
                <w:szCs w:val="22"/>
              </w:rPr>
            </w:pPr>
            <w:r w:rsidRPr="00091142">
              <w:rPr>
                <w:rFonts w:cs="Arial"/>
                <w:kern w:val="2"/>
                <w:sz w:val="22"/>
                <w:szCs w:val="22"/>
              </w:rPr>
              <w:t>Level 4 (or equivalent)</w:t>
            </w:r>
          </w:p>
        </w:tc>
        <w:tc>
          <w:tcPr>
            <w:tcW w:w="1559" w:type="dxa"/>
          </w:tcPr>
          <w:p w14:paraId="5CF76F46" w14:textId="77777777" w:rsidR="008C0276" w:rsidRPr="00091142" w:rsidRDefault="008C0276" w:rsidP="00B10673">
            <w:pPr>
              <w:rPr>
                <w:rFonts w:cs="Arial"/>
                <w:color w:val="0000FF"/>
                <w:sz w:val="22"/>
                <w:szCs w:val="22"/>
              </w:rPr>
            </w:pPr>
          </w:p>
        </w:tc>
        <w:tc>
          <w:tcPr>
            <w:tcW w:w="9072" w:type="dxa"/>
            <w:gridSpan w:val="4"/>
          </w:tcPr>
          <w:p w14:paraId="1B74B429" w14:textId="77777777" w:rsidR="008C0276" w:rsidRPr="008C0276" w:rsidRDefault="008C0276" w:rsidP="00B10673">
            <w:pPr>
              <w:rPr>
                <w:rFonts w:cs="Arial"/>
              </w:rPr>
            </w:pPr>
          </w:p>
        </w:tc>
      </w:tr>
      <w:tr w:rsidR="008C0276" w:rsidRPr="008C0276" w14:paraId="0D1BCD60" w14:textId="77777777" w:rsidTr="00241F5A">
        <w:trPr>
          <w:trHeight w:val="431"/>
        </w:trPr>
        <w:tc>
          <w:tcPr>
            <w:tcW w:w="2121" w:type="dxa"/>
            <w:vMerge/>
          </w:tcPr>
          <w:p w14:paraId="44ECC79E" w14:textId="77777777" w:rsidR="008C0276" w:rsidRPr="008C0276" w:rsidRDefault="008C0276" w:rsidP="008C0276">
            <w:pPr>
              <w:numPr>
                <w:ilvl w:val="0"/>
                <w:numId w:val="1"/>
              </w:numPr>
              <w:tabs>
                <w:tab w:val="left" w:pos="176"/>
              </w:tabs>
              <w:ind w:left="317" w:hanging="317"/>
              <w:rPr>
                <w:rFonts w:cs="Arial"/>
                <w:color w:val="000000"/>
              </w:rPr>
            </w:pPr>
          </w:p>
        </w:tc>
        <w:tc>
          <w:tcPr>
            <w:tcW w:w="2161" w:type="dxa"/>
            <w:shd w:val="clear" w:color="auto" w:fill="auto"/>
          </w:tcPr>
          <w:p w14:paraId="4AB2D1B6" w14:textId="77777777" w:rsidR="008C0276" w:rsidRPr="00091142" w:rsidRDefault="008C0276" w:rsidP="00B10673">
            <w:pPr>
              <w:tabs>
                <w:tab w:val="left" w:pos="176"/>
              </w:tabs>
              <w:rPr>
                <w:rFonts w:cs="Arial"/>
                <w:color w:val="000000"/>
                <w:sz w:val="22"/>
                <w:szCs w:val="22"/>
              </w:rPr>
            </w:pPr>
            <w:r w:rsidRPr="00091142">
              <w:rPr>
                <w:rFonts w:cs="Arial"/>
                <w:kern w:val="2"/>
                <w:sz w:val="22"/>
                <w:szCs w:val="22"/>
              </w:rPr>
              <w:t>Level 6 (or equivalent)</w:t>
            </w:r>
          </w:p>
        </w:tc>
        <w:tc>
          <w:tcPr>
            <w:tcW w:w="1559" w:type="dxa"/>
          </w:tcPr>
          <w:p w14:paraId="492420BD" w14:textId="4A2F532E" w:rsidR="008C0276" w:rsidRPr="00091142" w:rsidRDefault="00091142" w:rsidP="00B10673">
            <w:pPr>
              <w:rPr>
                <w:rFonts w:cs="Arial"/>
                <w:color w:val="0000FF"/>
                <w:sz w:val="22"/>
                <w:szCs w:val="22"/>
              </w:rPr>
            </w:pPr>
            <w:r w:rsidRPr="00091142">
              <w:rPr>
                <w:rFonts w:cs="Arial"/>
                <w:color w:val="0000FF"/>
                <w:sz w:val="22"/>
                <w:szCs w:val="22"/>
              </w:rPr>
              <w:t>1.0</w:t>
            </w:r>
          </w:p>
        </w:tc>
        <w:tc>
          <w:tcPr>
            <w:tcW w:w="9072" w:type="dxa"/>
            <w:gridSpan w:val="4"/>
          </w:tcPr>
          <w:p w14:paraId="0A08C28A" w14:textId="77777777" w:rsidR="008C0276" w:rsidRPr="008C0276" w:rsidRDefault="008C0276" w:rsidP="00B10673">
            <w:pPr>
              <w:rPr>
                <w:rFonts w:cs="Arial"/>
              </w:rPr>
            </w:pPr>
          </w:p>
        </w:tc>
      </w:tr>
      <w:tr w:rsidR="008C0276" w:rsidRPr="008C0276" w14:paraId="07D59619" w14:textId="77777777" w:rsidTr="00241F5A">
        <w:trPr>
          <w:trHeight w:val="431"/>
        </w:trPr>
        <w:tc>
          <w:tcPr>
            <w:tcW w:w="2121" w:type="dxa"/>
            <w:vMerge/>
          </w:tcPr>
          <w:p w14:paraId="7EA299EA" w14:textId="77777777" w:rsidR="008C0276" w:rsidRPr="008C0276" w:rsidRDefault="008C0276" w:rsidP="008C0276">
            <w:pPr>
              <w:numPr>
                <w:ilvl w:val="0"/>
                <w:numId w:val="1"/>
              </w:numPr>
              <w:tabs>
                <w:tab w:val="left" w:pos="176"/>
              </w:tabs>
              <w:ind w:left="317" w:hanging="317"/>
              <w:rPr>
                <w:rFonts w:cs="Arial"/>
                <w:color w:val="000000"/>
              </w:rPr>
            </w:pPr>
          </w:p>
        </w:tc>
        <w:tc>
          <w:tcPr>
            <w:tcW w:w="2161" w:type="dxa"/>
            <w:shd w:val="clear" w:color="auto" w:fill="auto"/>
          </w:tcPr>
          <w:p w14:paraId="3EF78F22" w14:textId="77777777" w:rsidR="008C0276" w:rsidRPr="00091142" w:rsidRDefault="008C0276" w:rsidP="00B10673">
            <w:pPr>
              <w:tabs>
                <w:tab w:val="left" w:pos="176"/>
              </w:tabs>
              <w:rPr>
                <w:rFonts w:cs="Arial"/>
                <w:color w:val="000000"/>
                <w:sz w:val="22"/>
                <w:szCs w:val="22"/>
              </w:rPr>
            </w:pPr>
            <w:r w:rsidRPr="00091142">
              <w:rPr>
                <w:rFonts w:cs="Arial"/>
                <w:kern w:val="2"/>
                <w:sz w:val="22"/>
                <w:szCs w:val="22"/>
              </w:rPr>
              <w:t>BSL first language</w:t>
            </w:r>
          </w:p>
        </w:tc>
        <w:tc>
          <w:tcPr>
            <w:tcW w:w="1559" w:type="dxa"/>
          </w:tcPr>
          <w:p w14:paraId="3A3ADF32" w14:textId="77777777" w:rsidR="008C0276" w:rsidRPr="00091142" w:rsidRDefault="008C0276" w:rsidP="00B10673">
            <w:pPr>
              <w:rPr>
                <w:rFonts w:cs="Arial"/>
                <w:color w:val="0000FF"/>
                <w:sz w:val="22"/>
                <w:szCs w:val="22"/>
              </w:rPr>
            </w:pPr>
          </w:p>
        </w:tc>
        <w:tc>
          <w:tcPr>
            <w:tcW w:w="9072" w:type="dxa"/>
            <w:gridSpan w:val="4"/>
          </w:tcPr>
          <w:p w14:paraId="7F9164D1" w14:textId="77777777" w:rsidR="008C0276" w:rsidRPr="008C0276" w:rsidRDefault="008C0276" w:rsidP="00B10673">
            <w:pPr>
              <w:rPr>
                <w:rFonts w:cs="Arial"/>
              </w:rPr>
            </w:pPr>
          </w:p>
        </w:tc>
      </w:tr>
      <w:tr w:rsidR="008C0276" w:rsidRPr="008C0276" w14:paraId="50B9E6F2" w14:textId="77777777" w:rsidTr="00241F5A">
        <w:trPr>
          <w:trHeight w:val="431"/>
        </w:trPr>
        <w:tc>
          <w:tcPr>
            <w:tcW w:w="2121" w:type="dxa"/>
          </w:tcPr>
          <w:p w14:paraId="27EBED6A" w14:textId="77777777" w:rsidR="008C0276" w:rsidRPr="00091142" w:rsidRDefault="008C0276" w:rsidP="00B10673">
            <w:pPr>
              <w:tabs>
                <w:tab w:val="left" w:pos="176"/>
              </w:tabs>
              <w:ind w:left="317"/>
              <w:rPr>
                <w:rFonts w:cs="Arial"/>
                <w:color w:val="000000"/>
                <w:sz w:val="22"/>
                <w:szCs w:val="22"/>
              </w:rPr>
            </w:pPr>
            <w:r w:rsidRPr="00091142">
              <w:rPr>
                <w:rFonts w:cs="Arial"/>
                <w:sz w:val="22"/>
                <w:szCs w:val="22"/>
              </w:rPr>
              <w:t>Professional supervision</w:t>
            </w:r>
          </w:p>
        </w:tc>
        <w:tc>
          <w:tcPr>
            <w:tcW w:w="2161" w:type="dxa"/>
          </w:tcPr>
          <w:p w14:paraId="20FFB50E" w14:textId="77777777" w:rsidR="008C0276" w:rsidRPr="00091142" w:rsidRDefault="008C0276" w:rsidP="00B10673">
            <w:pPr>
              <w:tabs>
                <w:tab w:val="left" w:pos="176"/>
              </w:tabs>
              <w:rPr>
                <w:rFonts w:cs="Arial"/>
                <w:sz w:val="22"/>
                <w:szCs w:val="22"/>
              </w:rPr>
            </w:pPr>
            <w:r w:rsidRPr="00091142">
              <w:rPr>
                <w:rFonts w:cs="Arial"/>
                <w:sz w:val="22"/>
                <w:szCs w:val="22"/>
              </w:rPr>
              <w:t>Who has responsibility for the professional supervision/oversight of ToDs’ work?</w:t>
            </w:r>
          </w:p>
        </w:tc>
        <w:tc>
          <w:tcPr>
            <w:tcW w:w="1559" w:type="dxa"/>
          </w:tcPr>
          <w:p w14:paraId="0CD1A0BF" w14:textId="1E55856F" w:rsidR="008C0276" w:rsidRPr="00091142" w:rsidRDefault="00091142" w:rsidP="00B10673">
            <w:pPr>
              <w:rPr>
                <w:rFonts w:cs="Arial"/>
                <w:color w:val="0000FF"/>
                <w:sz w:val="22"/>
                <w:szCs w:val="22"/>
              </w:rPr>
            </w:pPr>
            <w:r w:rsidRPr="00091142">
              <w:rPr>
                <w:rFonts w:cs="Arial"/>
                <w:color w:val="0000FF"/>
                <w:sz w:val="22"/>
                <w:szCs w:val="22"/>
              </w:rPr>
              <w:t>Team Manager</w:t>
            </w:r>
          </w:p>
        </w:tc>
        <w:tc>
          <w:tcPr>
            <w:tcW w:w="9072" w:type="dxa"/>
            <w:gridSpan w:val="4"/>
          </w:tcPr>
          <w:p w14:paraId="61107DE0" w14:textId="77777777" w:rsidR="008C0276" w:rsidRPr="008C0276" w:rsidRDefault="008C0276" w:rsidP="00B10673">
            <w:pPr>
              <w:rPr>
                <w:rFonts w:cs="Arial"/>
              </w:rPr>
            </w:pPr>
          </w:p>
        </w:tc>
      </w:tr>
      <w:bookmarkEnd w:id="0"/>
    </w:tbl>
    <w:p w14:paraId="06DDB353" w14:textId="77777777" w:rsidR="008C0276" w:rsidRPr="008C0276" w:rsidRDefault="008C0276" w:rsidP="008C0276">
      <w:pPr>
        <w:pStyle w:val="ListParagraph"/>
        <w:ind w:left="0"/>
        <w:rPr>
          <w:rFonts w:cs="Arial"/>
          <w:b/>
        </w:rPr>
      </w:pPr>
    </w:p>
    <w:p w14:paraId="797D3D88" w14:textId="3FE02E73" w:rsidR="008C0276" w:rsidRPr="008C0276" w:rsidRDefault="008C0276" w:rsidP="008C0276">
      <w:pPr>
        <w:rPr>
          <w:rFonts w:cs="Arial"/>
          <w:b/>
          <w:u w:val="single"/>
        </w:rPr>
      </w:pPr>
      <w:r w:rsidRPr="008C0276">
        <w:rPr>
          <w:rFonts w:cs="Arial"/>
          <w:b/>
          <w:noProof/>
          <w:u w:val="single"/>
        </w:rPr>
        <mc:AlternateContent>
          <mc:Choice Requires="wps">
            <w:drawing>
              <wp:anchor distT="0" distB="0" distL="114300" distR="114300" simplePos="0" relativeHeight="251661312" behindDoc="0" locked="0" layoutInCell="1" allowOverlap="1" wp14:anchorId="7EE04204" wp14:editId="16B88558">
                <wp:simplePos x="0" y="0"/>
                <wp:positionH relativeFrom="column">
                  <wp:posOffset>9525</wp:posOffset>
                </wp:positionH>
                <wp:positionV relativeFrom="paragraph">
                  <wp:posOffset>104775</wp:posOffset>
                </wp:positionV>
                <wp:extent cx="9048750" cy="313055"/>
                <wp:effectExtent l="9525" t="6350"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313055"/>
                        </a:xfrm>
                        <a:prstGeom prst="rect">
                          <a:avLst/>
                        </a:prstGeom>
                        <a:solidFill>
                          <a:srgbClr val="FFE599"/>
                        </a:solidFill>
                        <a:ln w="9525">
                          <a:solidFill>
                            <a:srgbClr val="000000"/>
                          </a:solidFill>
                          <a:miter lim="800000"/>
                          <a:headEnd/>
                          <a:tailEnd/>
                        </a:ln>
                      </wps:spPr>
                      <wps:txbx>
                        <w:txbxContent>
                          <w:p w14:paraId="086B4A47" w14:textId="77777777" w:rsidR="008C0276" w:rsidRDefault="008C0276" w:rsidP="008C0276">
                            <w:pPr>
                              <w:rPr>
                                <w:rFonts w:ascii="Calibri" w:hAnsi="Calibri" w:cs="Calibri"/>
                                <w:b/>
                                <w:sz w:val="28"/>
                                <w:szCs w:val="28"/>
                              </w:rPr>
                            </w:pPr>
                            <w:r>
                              <w:rPr>
                                <w:rFonts w:ascii="Calibri" w:hAnsi="Calibri" w:cs="Calibri"/>
                                <w:b/>
                                <w:sz w:val="28"/>
                                <w:szCs w:val="28"/>
                              </w:rPr>
                              <w:t>Section 3 – reviews of special or additional needs services</w:t>
                            </w:r>
                          </w:p>
                          <w:p w14:paraId="170D3D8B" w14:textId="77777777" w:rsidR="008C0276" w:rsidRDefault="008C0276" w:rsidP="008C0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4204" id="Text Box 5" o:spid="_x0000_s1028" type="#_x0000_t202" style="position:absolute;margin-left:.75pt;margin-top:8.25pt;width:712.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" fillcolor="#ffe599">
                <v:textbox>
                  <w:txbxContent>
                    <w:p w14:paraId="086B4A47" w14:textId="77777777" w:rsidR="008C0276" w:rsidRDefault="008C0276" w:rsidP="008C0276">
                      <w:pPr>
                        <w:rPr>
                          <w:rFonts w:ascii="Calibri" w:hAnsi="Calibri" w:cs="Calibri"/>
                          <w:b/>
                          <w:sz w:val="28"/>
                          <w:szCs w:val="28"/>
                        </w:rPr>
                      </w:pPr>
                      <w:r>
                        <w:rPr>
                          <w:rFonts w:ascii="Calibri" w:hAnsi="Calibri" w:cs="Calibri"/>
                          <w:b/>
                          <w:sz w:val="28"/>
                          <w:szCs w:val="28"/>
                        </w:rPr>
                        <w:t>Section 3 – reviews of special or additional needs services</w:t>
                      </w:r>
                    </w:p>
                    <w:p w14:paraId="170D3D8B" w14:textId="77777777" w:rsidR="008C0276" w:rsidRDefault="008C0276" w:rsidP="008C0276"/>
                  </w:txbxContent>
                </v:textbox>
              </v:shape>
            </w:pict>
          </mc:Fallback>
        </mc:AlternateContent>
      </w:r>
    </w:p>
    <w:p w14:paraId="54AE9087" w14:textId="77777777" w:rsidR="008C0276" w:rsidRPr="008C0276" w:rsidRDefault="008C0276" w:rsidP="008C0276">
      <w:pPr>
        <w:rPr>
          <w:rFonts w:cs="Arial"/>
          <w:b/>
          <w:u w:val="single"/>
        </w:rPr>
      </w:pPr>
    </w:p>
    <w:p w14:paraId="47EB6A47" w14:textId="77777777" w:rsidR="008C0276" w:rsidRPr="008C0276" w:rsidRDefault="008C0276" w:rsidP="008C0276">
      <w:pPr>
        <w:rPr>
          <w:rFonts w:cs="Arial"/>
          <w:b/>
        </w:rPr>
      </w:pPr>
    </w:p>
    <w:p w14:paraId="2D58FA77" w14:textId="77777777" w:rsidR="008C0276" w:rsidRPr="008C0276" w:rsidRDefault="008C0276" w:rsidP="008C0276">
      <w:pPr>
        <w:numPr>
          <w:ilvl w:val="0"/>
          <w:numId w:val="9"/>
        </w:numPr>
        <w:rPr>
          <w:rFonts w:cs="Arial"/>
          <w:b/>
        </w:rPr>
      </w:pPr>
      <w:r w:rsidRPr="008C0276">
        <w:rPr>
          <w:rFonts w:cs="Arial"/>
          <w:b/>
        </w:rPr>
        <w:t>Reviews of special or additional needs provision (not including any routine reviews by inspection bodies):</w:t>
      </w:r>
    </w:p>
    <w:p w14:paraId="498D6472" w14:textId="77777777" w:rsidR="008C0276" w:rsidRPr="008C0276" w:rsidRDefault="008C0276" w:rsidP="008C0276">
      <w:pPr>
        <w:pStyle w:val="ListParagraph"/>
        <w:ind w:left="1080"/>
        <w:rPr>
          <w:rFonts w:cs="Arial"/>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839"/>
        <w:gridCol w:w="2348"/>
        <w:gridCol w:w="3458"/>
        <w:gridCol w:w="4287"/>
      </w:tblGrid>
      <w:tr w:rsidR="008C0276" w:rsidRPr="008C0276" w14:paraId="479339F9" w14:textId="77777777" w:rsidTr="00784448">
        <w:tc>
          <w:tcPr>
            <w:tcW w:w="4820" w:type="dxa"/>
            <w:gridSpan w:val="2"/>
            <w:shd w:val="clear" w:color="auto" w:fill="auto"/>
          </w:tcPr>
          <w:p w14:paraId="5053529D" w14:textId="77777777" w:rsidR="008C0276" w:rsidRPr="00091142" w:rsidRDefault="008C0276" w:rsidP="00B10673">
            <w:pPr>
              <w:pStyle w:val="ListParagraph"/>
              <w:ind w:left="0"/>
              <w:rPr>
                <w:rFonts w:cs="Arial"/>
                <w:sz w:val="22"/>
                <w:szCs w:val="22"/>
              </w:rPr>
            </w:pPr>
            <w:r w:rsidRPr="00091142">
              <w:rPr>
                <w:rFonts w:cs="Arial"/>
                <w:sz w:val="22"/>
                <w:szCs w:val="22"/>
              </w:rPr>
              <w:t xml:space="preserve">Were there any reviews of special or additional needs services (including RP, deaf service </w:t>
            </w:r>
            <w:r w:rsidRPr="00091142">
              <w:rPr>
                <w:rFonts w:cs="Arial"/>
                <w:sz w:val="22"/>
                <w:szCs w:val="22"/>
              </w:rPr>
              <w:lastRenderedPageBreak/>
              <w:t xml:space="preserve">specific) which included deaf education in 2023/24 or will there be in 2024/25?                         </w:t>
            </w:r>
          </w:p>
          <w:p w14:paraId="27952BC6" w14:textId="7644E6D0" w:rsidR="008C0276" w:rsidRPr="00091142" w:rsidRDefault="008C0276" w:rsidP="00B10673">
            <w:pPr>
              <w:pStyle w:val="ListParagraph"/>
              <w:ind w:left="0"/>
              <w:rPr>
                <w:rFonts w:cs="Arial"/>
                <w:b/>
                <w:bCs/>
                <w:sz w:val="22"/>
                <w:szCs w:val="22"/>
              </w:rPr>
            </w:pPr>
            <w:r w:rsidRPr="00091142">
              <w:rPr>
                <w:rFonts w:cs="Arial"/>
                <w:sz w:val="22"/>
                <w:szCs w:val="22"/>
              </w:rPr>
              <w:t xml:space="preserve">                                              </w:t>
            </w:r>
            <w:r w:rsidRPr="00091142">
              <w:rPr>
                <w:rFonts w:cs="Arial"/>
                <w:b/>
                <w:bCs/>
                <w:sz w:val="22"/>
                <w:szCs w:val="22"/>
              </w:rPr>
              <w:t>Yes or No</w:t>
            </w:r>
          </w:p>
        </w:tc>
        <w:tc>
          <w:tcPr>
            <w:tcW w:w="2348" w:type="dxa"/>
          </w:tcPr>
          <w:p w14:paraId="20BD237F" w14:textId="77777777" w:rsidR="008C0276" w:rsidRPr="00091142" w:rsidRDefault="008C0276" w:rsidP="00B10673">
            <w:pPr>
              <w:pStyle w:val="ListParagraph"/>
              <w:ind w:left="0"/>
              <w:rPr>
                <w:rFonts w:cs="Arial"/>
                <w:sz w:val="22"/>
                <w:szCs w:val="22"/>
              </w:rPr>
            </w:pPr>
            <w:r w:rsidRPr="00091142">
              <w:rPr>
                <w:rFonts w:cs="Arial"/>
                <w:sz w:val="22"/>
                <w:szCs w:val="22"/>
              </w:rPr>
              <w:lastRenderedPageBreak/>
              <w:t>Is this ongoing? (Yes or No)</w:t>
            </w:r>
          </w:p>
          <w:p w14:paraId="13078D71" w14:textId="77777777" w:rsidR="008C0276" w:rsidRPr="00091142" w:rsidRDefault="008C0276" w:rsidP="00B10673">
            <w:pPr>
              <w:pStyle w:val="ListParagraph"/>
              <w:ind w:left="293"/>
              <w:rPr>
                <w:rFonts w:cs="Arial"/>
                <w:sz w:val="22"/>
                <w:szCs w:val="22"/>
              </w:rPr>
            </w:pPr>
          </w:p>
        </w:tc>
        <w:tc>
          <w:tcPr>
            <w:tcW w:w="3458" w:type="dxa"/>
          </w:tcPr>
          <w:p w14:paraId="23C9D469" w14:textId="77777777" w:rsidR="008C0276" w:rsidRPr="00091142" w:rsidRDefault="008C0276" w:rsidP="00B10673">
            <w:pPr>
              <w:pStyle w:val="ListParagraph"/>
              <w:ind w:left="0"/>
              <w:rPr>
                <w:rFonts w:cs="Arial"/>
                <w:sz w:val="22"/>
                <w:szCs w:val="22"/>
              </w:rPr>
            </w:pPr>
            <w:r w:rsidRPr="00091142">
              <w:rPr>
                <w:rFonts w:cs="Arial"/>
                <w:sz w:val="22"/>
                <w:szCs w:val="22"/>
              </w:rPr>
              <w:t>When will this review take place?</w:t>
            </w:r>
          </w:p>
          <w:p w14:paraId="10E68801" w14:textId="77777777" w:rsidR="008C0276" w:rsidRPr="00091142" w:rsidRDefault="008C0276" w:rsidP="00B10673">
            <w:pPr>
              <w:pStyle w:val="ListParagraph"/>
              <w:ind w:left="0"/>
              <w:rPr>
                <w:rFonts w:cs="Arial"/>
                <w:sz w:val="22"/>
                <w:szCs w:val="22"/>
              </w:rPr>
            </w:pPr>
          </w:p>
        </w:tc>
        <w:tc>
          <w:tcPr>
            <w:tcW w:w="4287" w:type="dxa"/>
          </w:tcPr>
          <w:p w14:paraId="76FC4941" w14:textId="77777777" w:rsidR="008C0276" w:rsidRPr="00091142" w:rsidRDefault="008C0276" w:rsidP="00B10673">
            <w:pPr>
              <w:pStyle w:val="ListParagraph"/>
              <w:ind w:left="0"/>
              <w:rPr>
                <w:rFonts w:cs="Arial"/>
                <w:sz w:val="22"/>
                <w:szCs w:val="22"/>
              </w:rPr>
            </w:pPr>
            <w:r w:rsidRPr="00091142">
              <w:rPr>
                <w:rFonts w:cs="Arial"/>
                <w:sz w:val="22"/>
                <w:szCs w:val="22"/>
              </w:rPr>
              <w:t>Has it concluded, if so when?</w:t>
            </w:r>
          </w:p>
        </w:tc>
      </w:tr>
      <w:tr w:rsidR="008C0276" w:rsidRPr="008C0276" w14:paraId="6DFE32C7" w14:textId="77777777" w:rsidTr="00784448">
        <w:tc>
          <w:tcPr>
            <w:tcW w:w="1981" w:type="dxa"/>
            <w:shd w:val="clear" w:color="auto" w:fill="auto"/>
          </w:tcPr>
          <w:p w14:paraId="7623ECEE" w14:textId="77777777" w:rsidR="008C0276" w:rsidRPr="00091142" w:rsidRDefault="008C0276" w:rsidP="00B10673">
            <w:pPr>
              <w:pStyle w:val="ListParagraph"/>
              <w:ind w:left="0"/>
              <w:rPr>
                <w:rFonts w:cs="Arial"/>
                <w:sz w:val="22"/>
                <w:szCs w:val="22"/>
              </w:rPr>
            </w:pPr>
            <w:r w:rsidRPr="00091142">
              <w:rPr>
                <w:rFonts w:cs="Arial"/>
                <w:sz w:val="22"/>
                <w:szCs w:val="22"/>
              </w:rPr>
              <w:t>2023/24</w:t>
            </w:r>
          </w:p>
        </w:tc>
        <w:tc>
          <w:tcPr>
            <w:tcW w:w="2839" w:type="dxa"/>
            <w:shd w:val="clear" w:color="auto" w:fill="auto"/>
          </w:tcPr>
          <w:p w14:paraId="7B33732F" w14:textId="77777777" w:rsidR="008C0276" w:rsidRPr="00091142" w:rsidRDefault="00091142" w:rsidP="00091142">
            <w:pPr>
              <w:pStyle w:val="ListParagraph"/>
              <w:ind w:left="0"/>
              <w:rPr>
                <w:rFonts w:cs="Arial"/>
                <w:color w:val="0000FF"/>
                <w:sz w:val="22"/>
                <w:szCs w:val="22"/>
              </w:rPr>
            </w:pPr>
            <w:r w:rsidRPr="00091142">
              <w:rPr>
                <w:rFonts w:cs="Arial"/>
                <w:color w:val="0000FF"/>
                <w:sz w:val="22"/>
                <w:szCs w:val="22"/>
              </w:rPr>
              <w:t>No</w:t>
            </w:r>
          </w:p>
          <w:p w14:paraId="0F9D43A6" w14:textId="5E81F96B" w:rsidR="00091142" w:rsidRPr="00091142" w:rsidRDefault="00091142" w:rsidP="00091142">
            <w:pPr>
              <w:pStyle w:val="ListParagraph"/>
              <w:ind w:left="0"/>
              <w:rPr>
                <w:rFonts w:cs="Arial"/>
                <w:color w:val="0000FF"/>
                <w:sz w:val="22"/>
                <w:szCs w:val="22"/>
              </w:rPr>
            </w:pPr>
          </w:p>
        </w:tc>
        <w:tc>
          <w:tcPr>
            <w:tcW w:w="2348" w:type="dxa"/>
          </w:tcPr>
          <w:p w14:paraId="1F38FCFE" w14:textId="77777777" w:rsidR="008C0276" w:rsidRPr="00091142" w:rsidRDefault="008C0276" w:rsidP="00B10673">
            <w:pPr>
              <w:rPr>
                <w:rFonts w:cs="Arial"/>
                <w:sz w:val="22"/>
                <w:szCs w:val="22"/>
              </w:rPr>
            </w:pPr>
          </w:p>
        </w:tc>
        <w:tc>
          <w:tcPr>
            <w:tcW w:w="3458" w:type="dxa"/>
          </w:tcPr>
          <w:p w14:paraId="684E4CE6" w14:textId="77777777" w:rsidR="008C0276" w:rsidRPr="00091142" w:rsidRDefault="008C0276" w:rsidP="00B10673">
            <w:pPr>
              <w:rPr>
                <w:rFonts w:cs="Arial"/>
                <w:sz w:val="22"/>
                <w:szCs w:val="22"/>
              </w:rPr>
            </w:pPr>
          </w:p>
        </w:tc>
        <w:tc>
          <w:tcPr>
            <w:tcW w:w="4287" w:type="dxa"/>
          </w:tcPr>
          <w:p w14:paraId="1EE90F57" w14:textId="77777777" w:rsidR="008C0276" w:rsidRPr="00091142" w:rsidRDefault="008C0276" w:rsidP="00B10673">
            <w:pPr>
              <w:rPr>
                <w:rFonts w:cs="Arial"/>
                <w:sz w:val="22"/>
                <w:szCs w:val="22"/>
              </w:rPr>
            </w:pPr>
          </w:p>
        </w:tc>
      </w:tr>
      <w:tr w:rsidR="008C0276" w:rsidRPr="008C0276" w14:paraId="5721882D" w14:textId="77777777" w:rsidTr="00784448">
        <w:tc>
          <w:tcPr>
            <w:tcW w:w="1981" w:type="dxa"/>
            <w:shd w:val="clear" w:color="auto" w:fill="auto"/>
          </w:tcPr>
          <w:p w14:paraId="4BEEE2A5" w14:textId="77777777" w:rsidR="008C0276" w:rsidRPr="00091142" w:rsidRDefault="008C0276" w:rsidP="00B10673">
            <w:pPr>
              <w:pStyle w:val="ListParagraph"/>
              <w:ind w:left="0"/>
              <w:rPr>
                <w:rFonts w:cs="Arial"/>
                <w:sz w:val="22"/>
                <w:szCs w:val="22"/>
              </w:rPr>
            </w:pPr>
            <w:r w:rsidRPr="00091142">
              <w:rPr>
                <w:rFonts w:cs="Arial"/>
                <w:sz w:val="22"/>
                <w:szCs w:val="22"/>
              </w:rPr>
              <w:t>2024/25</w:t>
            </w:r>
          </w:p>
        </w:tc>
        <w:tc>
          <w:tcPr>
            <w:tcW w:w="2839" w:type="dxa"/>
            <w:shd w:val="clear" w:color="auto" w:fill="auto"/>
          </w:tcPr>
          <w:p w14:paraId="2679B294" w14:textId="2F0527ED" w:rsidR="008C0276" w:rsidRPr="00091142" w:rsidRDefault="00091142" w:rsidP="00B10673">
            <w:pPr>
              <w:pStyle w:val="ListParagraph"/>
              <w:ind w:left="0"/>
              <w:rPr>
                <w:rFonts w:cs="Arial"/>
                <w:color w:val="0000FF"/>
                <w:sz w:val="22"/>
                <w:szCs w:val="22"/>
              </w:rPr>
            </w:pPr>
            <w:r w:rsidRPr="00091142">
              <w:rPr>
                <w:rFonts w:cs="Arial"/>
                <w:color w:val="0000FF"/>
                <w:sz w:val="22"/>
                <w:szCs w:val="22"/>
              </w:rPr>
              <w:t>No</w:t>
            </w:r>
          </w:p>
          <w:p w14:paraId="25C49B0E" w14:textId="77777777" w:rsidR="008C0276" w:rsidRPr="00091142" w:rsidRDefault="008C0276" w:rsidP="00B10673">
            <w:pPr>
              <w:pStyle w:val="ListParagraph"/>
              <w:ind w:left="0"/>
              <w:rPr>
                <w:rFonts w:cs="Arial"/>
                <w:color w:val="0000FF"/>
                <w:sz w:val="22"/>
                <w:szCs w:val="22"/>
              </w:rPr>
            </w:pPr>
          </w:p>
        </w:tc>
        <w:tc>
          <w:tcPr>
            <w:tcW w:w="2348" w:type="dxa"/>
          </w:tcPr>
          <w:p w14:paraId="027D1FE9" w14:textId="77777777" w:rsidR="008C0276" w:rsidRPr="00091142" w:rsidRDefault="008C0276" w:rsidP="00B10673">
            <w:pPr>
              <w:rPr>
                <w:rFonts w:cs="Arial"/>
                <w:sz w:val="22"/>
                <w:szCs w:val="22"/>
              </w:rPr>
            </w:pPr>
          </w:p>
        </w:tc>
        <w:tc>
          <w:tcPr>
            <w:tcW w:w="3458" w:type="dxa"/>
          </w:tcPr>
          <w:p w14:paraId="153DED7D" w14:textId="77777777" w:rsidR="008C0276" w:rsidRPr="00091142" w:rsidRDefault="008C0276" w:rsidP="00B10673">
            <w:pPr>
              <w:rPr>
                <w:rFonts w:cs="Arial"/>
                <w:sz w:val="22"/>
                <w:szCs w:val="22"/>
              </w:rPr>
            </w:pPr>
          </w:p>
        </w:tc>
        <w:tc>
          <w:tcPr>
            <w:tcW w:w="4287" w:type="dxa"/>
          </w:tcPr>
          <w:p w14:paraId="03CC7E9A" w14:textId="77777777" w:rsidR="008C0276" w:rsidRPr="00091142" w:rsidRDefault="008C0276" w:rsidP="00B10673">
            <w:pPr>
              <w:rPr>
                <w:rFonts w:cs="Arial"/>
                <w:sz w:val="22"/>
                <w:szCs w:val="22"/>
              </w:rPr>
            </w:pPr>
          </w:p>
        </w:tc>
      </w:tr>
      <w:tr w:rsidR="008C0276" w:rsidRPr="008C0276" w14:paraId="6ABEA65A" w14:textId="77777777" w:rsidTr="00784448">
        <w:trPr>
          <w:trHeight w:val="367"/>
        </w:trPr>
        <w:tc>
          <w:tcPr>
            <w:tcW w:w="7168" w:type="dxa"/>
            <w:gridSpan w:val="3"/>
            <w:shd w:val="clear" w:color="auto" w:fill="auto"/>
          </w:tcPr>
          <w:p w14:paraId="3C7202F6" w14:textId="77777777" w:rsidR="008C0276" w:rsidRPr="00091142" w:rsidRDefault="008C0276" w:rsidP="00B10673">
            <w:pPr>
              <w:pStyle w:val="ListParagraph"/>
              <w:ind w:left="0"/>
              <w:rPr>
                <w:rFonts w:cs="Arial"/>
                <w:b/>
                <w:bCs/>
                <w:sz w:val="22"/>
                <w:szCs w:val="22"/>
              </w:rPr>
            </w:pPr>
            <w:r w:rsidRPr="00091142">
              <w:rPr>
                <w:rFonts w:cs="Arial"/>
                <w:b/>
                <w:bCs/>
                <w:sz w:val="22"/>
                <w:szCs w:val="22"/>
              </w:rPr>
              <w:t>Please tell us about the review:</w:t>
            </w:r>
          </w:p>
          <w:p w14:paraId="7CE85E52" w14:textId="77777777" w:rsidR="008C0276" w:rsidRPr="00091142" w:rsidRDefault="008C0276" w:rsidP="00B10673">
            <w:pPr>
              <w:pStyle w:val="ListParagraph"/>
              <w:ind w:left="0"/>
              <w:rPr>
                <w:rFonts w:cs="Arial"/>
                <w:sz w:val="22"/>
                <w:szCs w:val="22"/>
              </w:rPr>
            </w:pPr>
            <w:r w:rsidRPr="00091142">
              <w:rPr>
                <w:rFonts w:cs="Arial"/>
                <w:sz w:val="22"/>
                <w:szCs w:val="22"/>
              </w:rPr>
              <w:t xml:space="preserve">Brief outline of potential changes and how any proposals/outcomes will improve the provision for deaf children. </w:t>
            </w:r>
          </w:p>
          <w:p w14:paraId="79777083" w14:textId="77777777" w:rsidR="008C0276" w:rsidRPr="00091142" w:rsidRDefault="008C0276" w:rsidP="00B10673">
            <w:pPr>
              <w:pStyle w:val="ListParagraph"/>
              <w:ind w:left="0"/>
              <w:rPr>
                <w:rFonts w:cs="Arial"/>
                <w:sz w:val="22"/>
                <w:szCs w:val="22"/>
              </w:rPr>
            </w:pPr>
          </w:p>
        </w:tc>
        <w:tc>
          <w:tcPr>
            <w:tcW w:w="7745" w:type="dxa"/>
            <w:gridSpan w:val="2"/>
            <w:shd w:val="clear" w:color="auto" w:fill="auto"/>
          </w:tcPr>
          <w:p w14:paraId="76245430" w14:textId="77777777" w:rsidR="008C0276" w:rsidRPr="00091142" w:rsidRDefault="008C0276" w:rsidP="00B10673">
            <w:pPr>
              <w:rPr>
                <w:rFonts w:cs="Arial"/>
                <w:sz w:val="22"/>
                <w:szCs w:val="22"/>
              </w:rPr>
            </w:pPr>
          </w:p>
        </w:tc>
      </w:tr>
      <w:tr w:rsidR="008C0276" w:rsidRPr="008C0276" w14:paraId="4E1928A8" w14:textId="77777777" w:rsidTr="00784448">
        <w:trPr>
          <w:trHeight w:val="364"/>
        </w:trPr>
        <w:tc>
          <w:tcPr>
            <w:tcW w:w="7168" w:type="dxa"/>
            <w:gridSpan w:val="3"/>
            <w:shd w:val="clear" w:color="auto" w:fill="auto"/>
          </w:tcPr>
          <w:p w14:paraId="2F00C0B5" w14:textId="77777777" w:rsidR="008C0276" w:rsidRPr="00091142" w:rsidRDefault="008C0276" w:rsidP="00B10673">
            <w:pPr>
              <w:pStyle w:val="ListParagraph"/>
              <w:ind w:left="0"/>
              <w:rPr>
                <w:rFonts w:cs="Arial"/>
                <w:sz w:val="22"/>
                <w:szCs w:val="22"/>
              </w:rPr>
            </w:pPr>
            <w:r w:rsidRPr="00091142">
              <w:rPr>
                <w:rFonts w:cs="Arial"/>
                <w:sz w:val="22"/>
                <w:szCs w:val="22"/>
              </w:rPr>
              <w:t>For any planned or ongoing review, what is the timescale planned for this review:</w:t>
            </w:r>
          </w:p>
          <w:p w14:paraId="4AEDBCD1" w14:textId="77777777" w:rsidR="008C0276" w:rsidRPr="00091142" w:rsidRDefault="008C0276" w:rsidP="008C0276">
            <w:pPr>
              <w:pStyle w:val="ListParagraph"/>
              <w:numPr>
                <w:ilvl w:val="0"/>
                <w:numId w:val="7"/>
              </w:numPr>
              <w:rPr>
                <w:rFonts w:cs="Arial"/>
                <w:sz w:val="22"/>
                <w:szCs w:val="22"/>
              </w:rPr>
            </w:pPr>
            <w:r w:rsidRPr="00091142">
              <w:rPr>
                <w:rFonts w:cs="Arial"/>
                <w:sz w:val="22"/>
                <w:szCs w:val="22"/>
              </w:rPr>
              <w:t>relevant dates planned by the local authority including dates of all key stages and activities planned.</w:t>
            </w:r>
          </w:p>
          <w:p w14:paraId="1D716855" w14:textId="77777777" w:rsidR="008C0276" w:rsidRPr="00091142" w:rsidRDefault="008C0276" w:rsidP="008C0276">
            <w:pPr>
              <w:pStyle w:val="ListParagraph"/>
              <w:numPr>
                <w:ilvl w:val="0"/>
                <w:numId w:val="7"/>
              </w:numPr>
              <w:rPr>
                <w:rFonts w:cs="Arial"/>
                <w:sz w:val="22"/>
                <w:szCs w:val="22"/>
              </w:rPr>
            </w:pPr>
            <w:r w:rsidRPr="00091142">
              <w:rPr>
                <w:rFonts w:cs="Arial"/>
                <w:sz w:val="22"/>
                <w:szCs w:val="22"/>
              </w:rPr>
              <w:t>what stages of the review have been completed and what stages are still to be undertaken.</w:t>
            </w:r>
          </w:p>
          <w:p w14:paraId="22BC4685" w14:textId="77777777" w:rsidR="008C0276" w:rsidRPr="00091142" w:rsidRDefault="008C0276" w:rsidP="00B10673">
            <w:pPr>
              <w:pStyle w:val="ListParagraph"/>
              <w:ind w:left="360"/>
              <w:rPr>
                <w:rFonts w:cs="Arial"/>
                <w:sz w:val="22"/>
                <w:szCs w:val="22"/>
              </w:rPr>
            </w:pPr>
          </w:p>
        </w:tc>
        <w:tc>
          <w:tcPr>
            <w:tcW w:w="7745" w:type="dxa"/>
            <w:gridSpan w:val="2"/>
            <w:shd w:val="clear" w:color="auto" w:fill="auto"/>
          </w:tcPr>
          <w:p w14:paraId="2BEA144A" w14:textId="77777777" w:rsidR="008C0276" w:rsidRPr="00091142" w:rsidRDefault="008C0276" w:rsidP="00B10673">
            <w:pPr>
              <w:pStyle w:val="ListParagraph"/>
              <w:ind w:left="0"/>
              <w:rPr>
                <w:rFonts w:cs="Arial"/>
                <w:b/>
                <w:bCs/>
                <w:sz w:val="22"/>
                <w:szCs w:val="22"/>
              </w:rPr>
            </w:pPr>
          </w:p>
        </w:tc>
      </w:tr>
      <w:tr w:rsidR="008C0276" w:rsidRPr="008C0276" w14:paraId="27975654" w14:textId="77777777" w:rsidTr="00784448">
        <w:trPr>
          <w:trHeight w:val="364"/>
        </w:trPr>
        <w:tc>
          <w:tcPr>
            <w:tcW w:w="7168" w:type="dxa"/>
            <w:gridSpan w:val="3"/>
            <w:shd w:val="clear" w:color="auto" w:fill="auto"/>
          </w:tcPr>
          <w:p w14:paraId="3639A3B4" w14:textId="77777777" w:rsidR="008C0276" w:rsidRPr="00091142" w:rsidRDefault="008C0276" w:rsidP="00B10673">
            <w:pPr>
              <w:pStyle w:val="ListParagraph"/>
              <w:ind w:left="0"/>
              <w:rPr>
                <w:rFonts w:cs="Arial"/>
                <w:sz w:val="22"/>
                <w:szCs w:val="22"/>
              </w:rPr>
            </w:pPr>
            <w:r w:rsidRPr="00091142">
              <w:rPr>
                <w:rFonts w:cs="Arial"/>
                <w:sz w:val="22"/>
                <w:szCs w:val="22"/>
              </w:rPr>
              <w:t>Was there or will there be, consultation and co-production activities? (Yes/No/Don’t know)</w:t>
            </w:r>
          </w:p>
          <w:p w14:paraId="5C49EEBB" w14:textId="77777777" w:rsidR="008C0276" w:rsidRPr="00091142" w:rsidRDefault="008C0276" w:rsidP="00B10673">
            <w:pPr>
              <w:pStyle w:val="ListParagraph"/>
              <w:ind w:left="0"/>
              <w:rPr>
                <w:rFonts w:cs="Arial"/>
                <w:sz w:val="22"/>
                <w:szCs w:val="22"/>
              </w:rPr>
            </w:pPr>
          </w:p>
        </w:tc>
        <w:tc>
          <w:tcPr>
            <w:tcW w:w="7745" w:type="dxa"/>
            <w:gridSpan w:val="2"/>
            <w:shd w:val="clear" w:color="auto" w:fill="auto"/>
          </w:tcPr>
          <w:p w14:paraId="1B585A92" w14:textId="77777777" w:rsidR="008C0276" w:rsidRPr="00091142" w:rsidRDefault="008C0276" w:rsidP="00B10673">
            <w:pPr>
              <w:pStyle w:val="ListParagraph"/>
              <w:ind w:left="0"/>
              <w:rPr>
                <w:rFonts w:cs="Arial"/>
                <w:b/>
                <w:bCs/>
                <w:sz w:val="22"/>
                <w:szCs w:val="22"/>
              </w:rPr>
            </w:pPr>
          </w:p>
        </w:tc>
      </w:tr>
      <w:tr w:rsidR="008C0276" w:rsidRPr="008C0276" w14:paraId="39457F52" w14:textId="77777777" w:rsidTr="00784448">
        <w:trPr>
          <w:trHeight w:val="364"/>
        </w:trPr>
        <w:tc>
          <w:tcPr>
            <w:tcW w:w="7168" w:type="dxa"/>
            <w:gridSpan w:val="3"/>
            <w:shd w:val="clear" w:color="auto" w:fill="auto"/>
          </w:tcPr>
          <w:p w14:paraId="73D78C56" w14:textId="77777777" w:rsidR="008C0276" w:rsidRPr="00091142" w:rsidRDefault="008C0276" w:rsidP="00B10673">
            <w:pPr>
              <w:pStyle w:val="ListParagraph"/>
              <w:ind w:left="0"/>
              <w:rPr>
                <w:rFonts w:cs="Arial"/>
                <w:sz w:val="22"/>
                <w:szCs w:val="22"/>
              </w:rPr>
            </w:pPr>
            <w:r w:rsidRPr="00091142">
              <w:rPr>
                <w:rFonts w:cs="Arial"/>
                <w:sz w:val="22"/>
                <w:szCs w:val="22"/>
              </w:rPr>
              <w:t>Was there or will there be, a copy of the terms of reference for this review? (Yes/No/Don’t know)</w:t>
            </w:r>
          </w:p>
          <w:p w14:paraId="2F2FA572" w14:textId="77777777" w:rsidR="008C0276" w:rsidRPr="00091142" w:rsidRDefault="008C0276" w:rsidP="00B10673">
            <w:pPr>
              <w:pStyle w:val="ListParagraph"/>
              <w:ind w:left="0"/>
              <w:rPr>
                <w:rFonts w:cs="Arial"/>
                <w:sz w:val="22"/>
                <w:szCs w:val="22"/>
              </w:rPr>
            </w:pPr>
          </w:p>
        </w:tc>
        <w:tc>
          <w:tcPr>
            <w:tcW w:w="7745" w:type="dxa"/>
            <w:gridSpan w:val="2"/>
            <w:shd w:val="clear" w:color="auto" w:fill="auto"/>
          </w:tcPr>
          <w:p w14:paraId="51EAD6F6" w14:textId="77777777" w:rsidR="008C0276" w:rsidRPr="00091142" w:rsidRDefault="008C0276" w:rsidP="00B10673">
            <w:pPr>
              <w:pStyle w:val="ListParagraph"/>
              <w:ind w:left="0"/>
              <w:rPr>
                <w:rFonts w:cs="Arial"/>
                <w:b/>
                <w:bCs/>
                <w:sz w:val="22"/>
                <w:szCs w:val="22"/>
              </w:rPr>
            </w:pPr>
          </w:p>
        </w:tc>
      </w:tr>
      <w:tr w:rsidR="008C0276" w:rsidRPr="008C0276" w14:paraId="0C22E4C9" w14:textId="77777777" w:rsidTr="00784448">
        <w:trPr>
          <w:trHeight w:val="364"/>
        </w:trPr>
        <w:tc>
          <w:tcPr>
            <w:tcW w:w="7168" w:type="dxa"/>
            <w:gridSpan w:val="3"/>
            <w:shd w:val="clear" w:color="auto" w:fill="auto"/>
          </w:tcPr>
          <w:p w14:paraId="3A325278" w14:textId="77777777" w:rsidR="008C0276" w:rsidRPr="00091142" w:rsidRDefault="008C0276" w:rsidP="00B10673">
            <w:pPr>
              <w:pStyle w:val="ListParagraph"/>
              <w:ind w:left="0"/>
              <w:rPr>
                <w:rFonts w:cs="Arial"/>
                <w:sz w:val="22"/>
                <w:szCs w:val="22"/>
              </w:rPr>
            </w:pPr>
            <w:r w:rsidRPr="00091142">
              <w:rPr>
                <w:rFonts w:cs="Arial"/>
                <w:sz w:val="22"/>
                <w:szCs w:val="22"/>
              </w:rPr>
              <w:t>Any links to documentation relating to this review.</w:t>
            </w:r>
          </w:p>
          <w:p w14:paraId="37928BBA" w14:textId="77777777" w:rsidR="008C0276" w:rsidRPr="00091142" w:rsidRDefault="008C0276" w:rsidP="00B10673">
            <w:pPr>
              <w:pStyle w:val="ListParagraph"/>
              <w:ind w:left="0"/>
              <w:rPr>
                <w:rFonts w:cs="Arial"/>
                <w:sz w:val="22"/>
                <w:szCs w:val="22"/>
              </w:rPr>
            </w:pPr>
          </w:p>
        </w:tc>
        <w:tc>
          <w:tcPr>
            <w:tcW w:w="7745" w:type="dxa"/>
            <w:gridSpan w:val="2"/>
            <w:shd w:val="clear" w:color="auto" w:fill="auto"/>
          </w:tcPr>
          <w:p w14:paraId="0C073903" w14:textId="77777777" w:rsidR="008C0276" w:rsidRPr="00091142" w:rsidRDefault="008C0276" w:rsidP="00B10673">
            <w:pPr>
              <w:pStyle w:val="ListParagraph"/>
              <w:ind w:left="0"/>
              <w:rPr>
                <w:rFonts w:cs="Arial"/>
                <w:b/>
                <w:bCs/>
                <w:sz w:val="22"/>
                <w:szCs w:val="22"/>
              </w:rPr>
            </w:pPr>
          </w:p>
        </w:tc>
      </w:tr>
    </w:tbl>
    <w:p w14:paraId="31AFAB71" w14:textId="77777777" w:rsidR="008C0276" w:rsidRPr="008C0276" w:rsidRDefault="008C0276" w:rsidP="008C0276">
      <w:pPr>
        <w:pStyle w:val="ListParagraph"/>
        <w:ind w:left="284" w:hanging="284"/>
        <w:rPr>
          <w:rFonts w:cs="Arial"/>
          <w:color w:val="000000"/>
        </w:rPr>
      </w:pPr>
    </w:p>
    <w:p w14:paraId="3B50DF46" w14:textId="6B8C0925" w:rsidR="008C0276" w:rsidRPr="008C0276" w:rsidRDefault="008C0276" w:rsidP="008C0276">
      <w:pPr>
        <w:pStyle w:val="ListParagraph"/>
        <w:ind w:left="284" w:hanging="284"/>
        <w:rPr>
          <w:rFonts w:cs="Arial"/>
          <w:b/>
          <w:bCs/>
          <w:color w:val="000000"/>
        </w:rPr>
      </w:pPr>
      <w:r w:rsidRPr="008C0276">
        <w:rPr>
          <w:rFonts w:cs="Arial"/>
          <w:b/>
          <w:bCs/>
          <w:noProof/>
          <w:color w:val="000000"/>
        </w:rPr>
        <mc:AlternateContent>
          <mc:Choice Requires="wps">
            <w:drawing>
              <wp:anchor distT="0" distB="0" distL="114300" distR="114300" simplePos="0" relativeHeight="251662336" behindDoc="0" locked="0" layoutInCell="1" allowOverlap="1" wp14:anchorId="7C51947A" wp14:editId="30208B48">
                <wp:simplePos x="0" y="0"/>
                <wp:positionH relativeFrom="column">
                  <wp:posOffset>9525</wp:posOffset>
                </wp:positionH>
                <wp:positionV relativeFrom="paragraph">
                  <wp:posOffset>80645</wp:posOffset>
                </wp:positionV>
                <wp:extent cx="9058275" cy="314325"/>
                <wp:effectExtent l="952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314325"/>
                        </a:xfrm>
                        <a:prstGeom prst="rect">
                          <a:avLst/>
                        </a:prstGeom>
                        <a:solidFill>
                          <a:srgbClr val="FFE599"/>
                        </a:solidFill>
                        <a:ln w="9525">
                          <a:solidFill>
                            <a:srgbClr val="000000"/>
                          </a:solidFill>
                          <a:miter lim="800000"/>
                          <a:headEnd/>
                          <a:tailEnd/>
                        </a:ln>
                      </wps:spPr>
                      <wps:txbx>
                        <w:txbxContent>
                          <w:p w14:paraId="53A708D1" w14:textId="77777777" w:rsidR="008C0276" w:rsidRDefault="008C0276" w:rsidP="008C0276">
                            <w:pPr>
                              <w:rPr>
                                <w:rFonts w:ascii="Calibri" w:hAnsi="Calibri" w:cs="Calibri"/>
                                <w:b/>
                                <w:bCs/>
                                <w:sz w:val="28"/>
                                <w:szCs w:val="28"/>
                              </w:rPr>
                            </w:pPr>
                            <w:r>
                              <w:rPr>
                                <w:rFonts w:ascii="Calibri" w:hAnsi="Calibri" w:cs="Calibri"/>
                                <w:b/>
                                <w:bCs/>
                                <w:sz w:val="28"/>
                                <w:szCs w:val="28"/>
                              </w:rPr>
                              <w:t>Section 4 – provision of sign language for families</w:t>
                            </w:r>
                          </w:p>
                          <w:p w14:paraId="4A0A1DA8" w14:textId="77777777" w:rsidR="008C0276" w:rsidRDefault="008C0276" w:rsidP="008C0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947A" id="Text Box 4" o:spid="_x0000_s1029" type="#_x0000_t202" style="position:absolute;left:0;text-align:left;margin-left:.75pt;margin-top:6.35pt;width:713.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" fillcolor="#ffe599">
                <v:textbox>
                  <w:txbxContent>
                    <w:p w14:paraId="53A708D1" w14:textId="77777777" w:rsidR="008C0276" w:rsidRDefault="008C0276" w:rsidP="008C0276">
                      <w:pPr>
                        <w:rPr>
                          <w:rFonts w:ascii="Calibri" w:hAnsi="Calibri" w:cs="Calibri"/>
                          <w:b/>
                          <w:bCs/>
                          <w:sz w:val="28"/>
                          <w:szCs w:val="28"/>
                        </w:rPr>
                      </w:pPr>
                      <w:r>
                        <w:rPr>
                          <w:rFonts w:ascii="Calibri" w:hAnsi="Calibri" w:cs="Calibri"/>
                          <w:b/>
                          <w:bCs/>
                          <w:sz w:val="28"/>
                          <w:szCs w:val="28"/>
                        </w:rPr>
                        <w:t>Section 4 – provision of sign language for families</w:t>
                      </w:r>
                    </w:p>
                    <w:p w14:paraId="4A0A1DA8" w14:textId="77777777" w:rsidR="008C0276" w:rsidRDefault="008C0276" w:rsidP="008C0276"/>
                  </w:txbxContent>
                </v:textbox>
              </v:shape>
            </w:pict>
          </mc:Fallback>
        </mc:AlternateContent>
      </w:r>
    </w:p>
    <w:p w14:paraId="28925660" w14:textId="77777777" w:rsidR="008C0276" w:rsidRPr="008C0276" w:rsidRDefault="008C0276" w:rsidP="008C0276">
      <w:pPr>
        <w:pStyle w:val="ListParagraph"/>
        <w:ind w:left="284" w:hanging="284"/>
        <w:rPr>
          <w:rFonts w:cs="Arial"/>
          <w:b/>
          <w:bCs/>
          <w:color w:val="000000"/>
        </w:rPr>
      </w:pPr>
    </w:p>
    <w:p w14:paraId="11086177" w14:textId="77777777" w:rsidR="008C0276" w:rsidRPr="008C0276" w:rsidRDefault="008C0276" w:rsidP="008C0276">
      <w:pPr>
        <w:pStyle w:val="ListParagraph"/>
        <w:ind w:left="284" w:hanging="284"/>
        <w:rPr>
          <w:rFonts w:cs="Arial"/>
          <w:b/>
          <w:bCs/>
          <w:color w:val="000000"/>
        </w:rPr>
      </w:pPr>
    </w:p>
    <w:p w14:paraId="098FDBBD" w14:textId="59B965F0" w:rsidR="008C0276" w:rsidRPr="008C0276" w:rsidRDefault="008C0276" w:rsidP="008C0276">
      <w:pPr>
        <w:numPr>
          <w:ilvl w:val="0"/>
          <w:numId w:val="11"/>
        </w:numPr>
        <w:ind w:left="284" w:hanging="284"/>
        <w:rPr>
          <w:rFonts w:cs="Arial"/>
        </w:rPr>
      </w:pPr>
      <w:r w:rsidRPr="008C0276">
        <w:rPr>
          <w:rFonts w:cs="Arial"/>
        </w:rPr>
        <w:t>Do you provide funding for parents of deaf children to access sign language training? [YES/NO]</w:t>
      </w:r>
      <w:r w:rsidR="00091142">
        <w:rPr>
          <w:rFonts w:cs="Arial"/>
        </w:rPr>
        <w:tab/>
      </w:r>
      <w:r w:rsidR="00091142" w:rsidRPr="00091142">
        <w:rPr>
          <w:rFonts w:cs="Arial"/>
          <w:color w:val="0000FF"/>
        </w:rPr>
        <w:t>No</w:t>
      </w:r>
    </w:p>
    <w:p w14:paraId="6EED9C67" w14:textId="77777777" w:rsidR="008C0276" w:rsidRPr="008C0276" w:rsidRDefault="008C0276" w:rsidP="008C0276">
      <w:pPr>
        <w:ind w:left="360"/>
        <w:rPr>
          <w:rFonts w:cs="Arial"/>
        </w:rPr>
      </w:pPr>
    </w:p>
    <w:p w14:paraId="2C9604D8" w14:textId="77777777" w:rsidR="008C0276" w:rsidRPr="008C0276" w:rsidRDefault="008C0276" w:rsidP="008C0276">
      <w:pPr>
        <w:ind w:firstLine="360"/>
        <w:rPr>
          <w:rFonts w:cs="Arial"/>
          <w:kern w:val="2"/>
        </w:rPr>
      </w:pPr>
      <w:r w:rsidRPr="008C0276">
        <w:rPr>
          <w:rFonts w:cs="Arial"/>
          <w:kern w:val="2"/>
        </w:rPr>
        <w:t>If YES, which levels do you fund and to what extent? (tick all that apply)</w:t>
      </w:r>
    </w:p>
    <w:p w14:paraId="12449BD4" w14:textId="77777777" w:rsidR="008C0276" w:rsidRPr="008C0276" w:rsidRDefault="008C0276" w:rsidP="008C0276">
      <w:pPr>
        <w:ind w:firstLine="360"/>
        <w:rPr>
          <w:rFonts w:cs="Arial"/>
          <w:kern w:val="2"/>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67"/>
        <w:gridCol w:w="6420"/>
        <w:gridCol w:w="2679"/>
        <w:gridCol w:w="2680"/>
        <w:gridCol w:w="2567"/>
      </w:tblGrid>
      <w:tr w:rsidR="008C0276" w:rsidRPr="008C0276" w14:paraId="770A3A2E" w14:textId="77777777" w:rsidTr="00784448">
        <w:tc>
          <w:tcPr>
            <w:tcW w:w="567" w:type="dxa"/>
            <w:shd w:val="clear" w:color="auto" w:fill="D9D9D9"/>
          </w:tcPr>
          <w:p w14:paraId="6D1AC0D2" w14:textId="77777777" w:rsidR="008C0276" w:rsidRPr="00091142" w:rsidRDefault="008C0276" w:rsidP="00B10673">
            <w:pPr>
              <w:spacing w:before="60" w:after="60"/>
              <w:rPr>
                <w:rFonts w:cs="Arial"/>
                <w:kern w:val="2"/>
                <w:sz w:val="22"/>
                <w:szCs w:val="22"/>
              </w:rPr>
            </w:pPr>
          </w:p>
        </w:tc>
        <w:tc>
          <w:tcPr>
            <w:tcW w:w="6420" w:type="dxa"/>
            <w:shd w:val="clear" w:color="auto" w:fill="D9D9D9"/>
          </w:tcPr>
          <w:p w14:paraId="366429F5" w14:textId="77777777" w:rsidR="008C0276" w:rsidRPr="00091142" w:rsidRDefault="008C0276" w:rsidP="00B10673">
            <w:pPr>
              <w:spacing w:before="60" w:after="60"/>
              <w:rPr>
                <w:rFonts w:cs="Arial"/>
                <w:b/>
                <w:kern w:val="2"/>
                <w:sz w:val="22"/>
                <w:szCs w:val="22"/>
              </w:rPr>
            </w:pPr>
          </w:p>
        </w:tc>
        <w:tc>
          <w:tcPr>
            <w:tcW w:w="2679" w:type="dxa"/>
            <w:shd w:val="clear" w:color="auto" w:fill="D9D9D9"/>
          </w:tcPr>
          <w:p w14:paraId="3BAA649C" w14:textId="77777777" w:rsidR="008C0276" w:rsidRPr="00091142" w:rsidRDefault="008C0276" w:rsidP="00B10673">
            <w:pPr>
              <w:spacing w:before="60" w:after="60"/>
              <w:rPr>
                <w:rFonts w:cs="Arial"/>
                <w:b/>
                <w:kern w:val="2"/>
                <w:sz w:val="22"/>
                <w:szCs w:val="22"/>
              </w:rPr>
            </w:pPr>
            <w:r w:rsidRPr="00091142">
              <w:rPr>
                <w:rFonts w:cs="Arial"/>
                <w:kern w:val="2"/>
                <w:sz w:val="22"/>
                <w:szCs w:val="22"/>
              </w:rPr>
              <w:t>Fully funded; no cost to the family</w:t>
            </w:r>
          </w:p>
        </w:tc>
        <w:tc>
          <w:tcPr>
            <w:tcW w:w="2680" w:type="dxa"/>
            <w:shd w:val="clear" w:color="auto" w:fill="D9D9D9"/>
          </w:tcPr>
          <w:p w14:paraId="12E28EE3" w14:textId="77777777" w:rsidR="008C0276" w:rsidRPr="00091142" w:rsidRDefault="008C0276" w:rsidP="00B10673">
            <w:pPr>
              <w:spacing w:before="60" w:after="60"/>
              <w:rPr>
                <w:rFonts w:cs="Arial"/>
                <w:b/>
                <w:kern w:val="2"/>
                <w:sz w:val="22"/>
                <w:szCs w:val="22"/>
              </w:rPr>
            </w:pPr>
            <w:r w:rsidRPr="00091142">
              <w:rPr>
                <w:rFonts w:cs="Arial"/>
                <w:kern w:val="2"/>
                <w:sz w:val="22"/>
                <w:szCs w:val="22"/>
              </w:rPr>
              <w:t>Partially funded; partial cost to the family</w:t>
            </w:r>
          </w:p>
        </w:tc>
        <w:tc>
          <w:tcPr>
            <w:tcW w:w="2567" w:type="dxa"/>
            <w:shd w:val="clear" w:color="auto" w:fill="D9D9D9"/>
          </w:tcPr>
          <w:p w14:paraId="1890689E" w14:textId="77777777" w:rsidR="008C0276" w:rsidRPr="00091142" w:rsidRDefault="008C0276" w:rsidP="00B10673">
            <w:pPr>
              <w:spacing w:before="60" w:after="60"/>
              <w:rPr>
                <w:rFonts w:cs="Arial"/>
                <w:b/>
                <w:kern w:val="2"/>
                <w:sz w:val="22"/>
                <w:szCs w:val="22"/>
              </w:rPr>
            </w:pPr>
            <w:r w:rsidRPr="00091142">
              <w:rPr>
                <w:rFonts w:cs="Arial"/>
                <w:kern w:val="2"/>
                <w:sz w:val="22"/>
                <w:szCs w:val="22"/>
              </w:rPr>
              <w:t>Not funded; family pays the full amount themselves</w:t>
            </w:r>
          </w:p>
        </w:tc>
      </w:tr>
      <w:tr w:rsidR="008C0276" w:rsidRPr="008C0276" w14:paraId="5FC1412B" w14:textId="77777777" w:rsidTr="00784448">
        <w:tc>
          <w:tcPr>
            <w:tcW w:w="567" w:type="dxa"/>
            <w:shd w:val="clear" w:color="auto" w:fill="auto"/>
          </w:tcPr>
          <w:p w14:paraId="5E66ED2C" w14:textId="77777777" w:rsidR="008C0276" w:rsidRPr="00091142" w:rsidRDefault="008C0276" w:rsidP="00B10673">
            <w:pPr>
              <w:spacing w:before="60" w:after="60"/>
              <w:jc w:val="center"/>
              <w:rPr>
                <w:rFonts w:cs="Arial"/>
                <w:kern w:val="2"/>
                <w:sz w:val="22"/>
                <w:szCs w:val="22"/>
              </w:rPr>
            </w:pPr>
            <w:r w:rsidRPr="00091142">
              <w:rPr>
                <w:rFonts w:cs="Arial"/>
                <w:kern w:val="2"/>
                <w:sz w:val="22"/>
                <w:szCs w:val="22"/>
              </w:rPr>
              <w:t>A</w:t>
            </w:r>
          </w:p>
        </w:tc>
        <w:tc>
          <w:tcPr>
            <w:tcW w:w="6420" w:type="dxa"/>
            <w:shd w:val="clear" w:color="auto" w:fill="auto"/>
          </w:tcPr>
          <w:p w14:paraId="2DA59192" w14:textId="77777777" w:rsidR="008C0276" w:rsidRPr="00091142" w:rsidRDefault="008C0276" w:rsidP="00B10673">
            <w:pPr>
              <w:spacing w:before="60" w:after="60"/>
              <w:rPr>
                <w:rFonts w:cs="Arial"/>
                <w:kern w:val="2"/>
                <w:sz w:val="22"/>
                <w:szCs w:val="22"/>
              </w:rPr>
            </w:pPr>
            <w:r w:rsidRPr="00091142">
              <w:rPr>
                <w:rFonts w:cs="Arial"/>
                <w:kern w:val="2"/>
                <w:sz w:val="22"/>
                <w:szCs w:val="22"/>
              </w:rPr>
              <w:t xml:space="preserve">Basic sign language courses not leading to a qualification (e.g. baby sign, or informal BSL course) </w:t>
            </w:r>
          </w:p>
        </w:tc>
        <w:tc>
          <w:tcPr>
            <w:tcW w:w="2679" w:type="dxa"/>
            <w:shd w:val="clear" w:color="auto" w:fill="auto"/>
          </w:tcPr>
          <w:p w14:paraId="43CE46AF" w14:textId="77777777" w:rsidR="008C0276" w:rsidRPr="00091142" w:rsidRDefault="008C0276" w:rsidP="00B10673">
            <w:pPr>
              <w:spacing w:before="60" w:after="60"/>
              <w:rPr>
                <w:rFonts w:cs="Arial"/>
                <w:kern w:val="2"/>
                <w:sz w:val="22"/>
                <w:szCs w:val="22"/>
              </w:rPr>
            </w:pPr>
          </w:p>
        </w:tc>
        <w:tc>
          <w:tcPr>
            <w:tcW w:w="2680" w:type="dxa"/>
            <w:shd w:val="clear" w:color="auto" w:fill="auto"/>
          </w:tcPr>
          <w:p w14:paraId="5B7A8DB3" w14:textId="77777777" w:rsidR="008C0276" w:rsidRPr="00091142" w:rsidRDefault="008C0276" w:rsidP="00B10673">
            <w:pPr>
              <w:spacing w:before="60" w:after="60"/>
              <w:rPr>
                <w:rFonts w:cs="Arial"/>
                <w:kern w:val="2"/>
                <w:sz w:val="22"/>
                <w:szCs w:val="22"/>
              </w:rPr>
            </w:pPr>
          </w:p>
        </w:tc>
        <w:tc>
          <w:tcPr>
            <w:tcW w:w="2567" w:type="dxa"/>
            <w:shd w:val="clear" w:color="auto" w:fill="auto"/>
          </w:tcPr>
          <w:p w14:paraId="079AFBF9" w14:textId="77777777" w:rsidR="008C0276" w:rsidRPr="00091142" w:rsidRDefault="008C0276" w:rsidP="00B10673">
            <w:pPr>
              <w:spacing w:before="60" w:after="60"/>
              <w:rPr>
                <w:rFonts w:cs="Arial"/>
                <w:kern w:val="2"/>
                <w:sz w:val="22"/>
                <w:szCs w:val="22"/>
              </w:rPr>
            </w:pPr>
          </w:p>
        </w:tc>
      </w:tr>
      <w:tr w:rsidR="008C0276" w:rsidRPr="008C0276" w14:paraId="42A4CEEF" w14:textId="77777777" w:rsidTr="00784448">
        <w:tc>
          <w:tcPr>
            <w:tcW w:w="567" w:type="dxa"/>
            <w:shd w:val="clear" w:color="auto" w:fill="auto"/>
          </w:tcPr>
          <w:p w14:paraId="13EDF3ED" w14:textId="77777777" w:rsidR="008C0276" w:rsidRPr="00091142" w:rsidRDefault="008C0276" w:rsidP="00B10673">
            <w:pPr>
              <w:spacing w:before="60" w:after="60"/>
              <w:jc w:val="center"/>
              <w:rPr>
                <w:rFonts w:cs="Arial"/>
                <w:kern w:val="2"/>
                <w:sz w:val="22"/>
                <w:szCs w:val="22"/>
              </w:rPr>
            </w:pPr>
            <w:r w:rsidRPr="00091142">
              <w:rPr>
                <w:rFonts w:cs="Arial"/>
                <w:kern w:val="2"/>
                <w:sz w:val="22"/>
                <w:szCs w:val="22"/>
              </w:rPr>
              <w:t>B</w:t>
            </w:r>
          </w:p>
        </w:tc>
        <w:tc>
          <w:tcPr>
            <w:tcW w:w="6420" w:type="dxa"/>
            <w:shd w:val="clear" w:color="auto" w:fill="auto"/>
          </w:tcPr>
          <w:p w14:paraId="2AB394C1" w14:textId="77777777" w:rsidR="008C0276" w:rsidRPr="00091142" w:rsidRDefault="008C0276" w:rsidP="00B10673">
            <w:pPr>
              <w:spacing w:before="60" w:after="60"/>
              <w:rPr>
                <w:rFonts w:cs="Arial"/>
                <w:kern w:val="2"/>
                <w:sz w:val="22"/>
                <w:szCs w:val="22"/>
              </w:rPr>
            </w:pPr>
            <w:r w:rsidRPr="00091142">
              <w:rPr>
                <w:rFonts w:cs="Arial"/>
                <w:kern w:val="2"/>
                <w:sz w:val="22"/>
                <w:szCs w:val="22"/>
              </w:rPr>
              <w:t>BSL level 1 (or equivalent)</w:t>
            </w:r>
          </w:p>
        </w:tc>
        <w:tc>
          <w:tcPr>
            <w:tcW w:w="2679" w:type="dxa"/>
            <w:shd w:val="clear" w:color="auto" w:fill="auto"/>
          </w:tcPr>
          <w:p w14:paraId="465E78CB" w14:textId="77777777" w:rsidR="008C0276" w:rsidRPr="00091142" w:rsidRDefault="008C0276" w:rsidP="00B10673">
            <w:pPr>
              <w:spacing w:before="60" w:after="60"/>
              <w:rPr>
                <w:rFonts w:cs="Arial"/>
                <w:kern w:val="2"/>
                <w:sz w:val="22"/>
                <w:szCs w:val="22"/>
              </w:rPr>
            </w:pPr>
          </w:p>
        </w:tc>
        <w:tc>
          <w:tcPr>
            <w:tcW w:w="2680" w:type="dxa"/>
            <w:shd w:val="clear" w:color="auto" w:fill="auto"/>
          </w:tcPr>
          <w:p w14:paraId="314CE4EE" w14:textId="77777777" w:rsidR="008C0276" w:rsidRPr="00091142" w:rsidRDefault="008C0276" w:rsidP="00B10673">
            <w:pPr>
              <w:spacing w:before="60" w:after="60"/>
              <w:rPr>
                <w:rFonts w:cs="Arial"/>
                <w:kern w:val="2"/>
                <w:sz w:val="22"/>
                <w:szCs w:val="22"/>
              </w:rPr>
            </w:pPr>
          </w:p>
        </w:tc>
        <w:tc>
          <w:tcPr>
            <w:tcW w:w="2567" w:type="dxa"/>
            <w:shd w:val="clear" w:color="auto" w:fill="auto"/>
          </w:tcPr>
          <w:p w14:paraId="6DF7487D" w14:textId="77777777" w:rsidR="008C0276" w:rsidRPr="00091142" w:rsidRDefault="008C0276" w:rsidP="00B10673">
            <w:pPr>
              <w:spacing w:before="60" w:after="60"/>
              <w:rPr>
                <w:rFonts w:cs="Arial"/>
                <w:kern w:val="2"/>
                <w:sz w:val="22"/>
                <w:szCs w:val="22"/>
              </w:rPr>
            </w:pPr>
          </w:p>
        </w:tc>
      </w:tr>
      <w:tr w:rsidR="008C0276" w:rsidRPr="008C0276" w14:paraId="1974EADB" w14:textId="77777777" w:rsidTr="00784448">
        <w:tc>
          <w:tcPr>
            <w:tcW w:w="567" w:type="dxa"/>
            <w:shd w:val="clear" w:color="auto" w:fill="auto"/>
          </w:tcPr>
          <w:p w14:paraId="47A3737A" w14:textId="77777777" w:rsidR="008C0276" w:rsidRPr="00091142" w:rsidRDefault="008C0276" w:rsidP="00B10673">
            <w:pPr>
              <w:spacing w:before="60" w:after="60"/>
              <w:jc w:val="center"/>
              <w:rPr>
                <w:rFonts w:cs="Arial"/>
                <w:kern w:val="2"/>
                <w:sz w:val="22"/>
                <w:szCs w:val="22"/>
              </w:rPr>
            </w:pPr>
            <w:r w:rsidRPr="00091142">
              <w:rPr>
                <w:rFonts w:cs="Arial"/>
                <w:kern w:val="2"/>
                <w:sz w:val="22"/>
                <w:szCs w:val="22"/>
              </w:rPr>
              <w:t>C</w:t>
            </w:r>
          </w:p>
        </w:tc>
        <w:tc>
          <w:tcPr>
            <w:tcW w:w="6420" w:type="dxa"/>
            <w:shd w:val="clear" w:color="auto" w:fill="auto"/>
          </w:tcPr>
          <w:p w14:paraId="6491E230" w14:textId="77777777" w:rsidR="008C0276" w:rsidRPr="00091142" w:rsidRDefault="008C0276" w:rsidP="00B10673">
            <w:pPr>
              <w:spacing w:before="60" w:after="60"/>
              <w:rPr>
                <w:rFonts w:cs="Arial"/>
                <w:kern w:val="2"/>
                <w:sz w:val="22"/>
                <w:szCs w:val="22"/>
              </w:rPr>
            </w:pPr>
            <w:r w:rsidRPr="00091142">
              <w:rPr>
                <w:rFonts w:cs="Arial"/>
                <w:kern w:val="2"/>
                <w:sz w:val="22"/>
                <w:szCs w:val="22"/>
              </w:rPr>
              <w:t>BSL level 2 (or equivalent)</w:t>
            </w:r>
          </w:p>
        </w:tc>
        <w:tc>
          <w:tcPr>
            <w:tcW w:w="2679" w:type="dxa"/>
            <w:shd w:val="clear" w:color="auto" w:fill="auto"/>
          </w:tcPr>
          <w:p w14:paraId="4B9F4798" w14:textId="77777777" w:rsidR="008C0276" w:rsidRPr="00091142" w:rsidRDefault="008C0276" w:rsidP="00B10673">
            <w:pPr>
              <w:spacing w:before="60" w:after="60"/>
              <w:rPr>
                <w:rFonts w:cs="Arial"/>
                <w:kern w:val="2"/>
                <w:sz w:val="22"/>
                <w:szCs w:val="22"/>
              </w:rPr>
            </w:pPr>
          </w:p>
        </w:tc>
        <w:tc>
          <w:tcPr>
            <w:tcW w:w="2680" w:type="dxa"/>
            <w:shd w:val="clear" w:color="auto" w:fill="auto"/>
          </w:tcPr>
          <w:p w14:paraId="388A6B3C" w14:textId="77777777" w:rsidR="008C0276" w:rsidRPr="00091142" w:rsidRDefault="008C0276" w:rsidP="00B10673">
            <w:pPr>
              <w:spacing w:before="60" w:after="60"/>
              <w:rPr>
                <w:rFonts w:cs="Arial"/>
                <w:kern w:val="2"/>
                <w:sz w:val="22"/>
                <w:szCs w:val="22"/>
              </w:rPr>
            </w:pPr>
          </w:p>
        </w:tc>
        <w:tc>
          <w:tcPr>
            <w:tcW w:w="2567" w:type="dxa"/>
            <w:shd w:val="clear" w:color="auto" w:fill="auto"/>
          </w:tcPr>
          <w:p w14:paraId="3140AE8B" w14:textId="77777777" w:rsidR="008C0276" w:rsidRPr="00091142" w:rsidRDefault="008C0276" w:rsidP="00B10673">
            <w:pPr>
              <w:spacing w:before="60" w:after="60"/>
              <w:rPr>
                <w:rFonts w:cs="Arial"/>
                <w:kern w:val="2"/>
                <w:sz w:val="22"/>
                <w:szCs w:val="22"/>
              </w:rPr>
            </w:pPr>
          </w:p>
        </w:tc>
      </w:tr>
      <w:tr w:rsidR="008C0276" w:rsidRPr="008C0276" w14:paraId="1E7E8DB3" w14:textId="77777777" w:rsidTr="00784448">
        <w:tc>
          <w:tcPr>
            <w:tcW w:w="567" w:type="dxa"/>
            <w:shd w:val="clear" w:color="auto" w:fill="auto"/>
          </w:tcPr>
          <w:p w14:paraId="35629DAA" w14:textId="77777777" w:rsidR="008C0276" w:rsidRPr="00091142" w:rsidRDefault="008C0276" w:rsidP="00B10673">
            <w:pPr>
              <w:spacing w:before="60" w:after="60"/>
              <w:jc w:val="center"/>
              <w:rPr>
                <w:rFonts w:cs="Arial"/>
                <w:kern w:val="2"/>
                <w:sz w:val="22"/>
                <w:szCs w:val="22"/>
              </w:rPr>
            </w:pPr>
            <w:r w:rsidRPr="00091142">
              <w:rPr>
                <w:rFonts w:cs="Arial"/>
                <w:kern w:val="2"/>
                <w:sz w:val="22"/>
                <w:szCs w:val="22"/>
              </w:rPr>
              <w:t>D</w:t>
            </w:r>
          </w:p>
        </w:tc>
        <w:tc>
          <w:tcPr>
            <w:tcW w:w="6420" w:type="dxa"/>
            <w:shd w:val="clear" w:color="auto" w:fill="auto"/>
          </w:tcPr>
          <w:p w14:paraId="23474EE3" w14:textId="77777777" w:rsidR="008C0276" w:rsidRPr="00091142" w:rsidRDefault="008C0276" w:rsidP="00B10673">
            <w:pPr>
              <w:spacing w:before="60" w:after="60"/>
              <w:rPr>
                <w:rFonts w:cs="Arial"/>
                <w:kern w:val="2"/>
                <w:sz w:val="22"/>
                <w:szCs w:val="22"/>
              </w:rPr>
            </w:pPr>
            <w:r w:rsidRPr="00091142">
              <w:rPr>
                <w:rFonts w:cs="Arial"/>
                <w:kern w:val="2"/>
                <w:sz w:val="22"/>
                <w:szCs w:val="22"/>
              </w:rPr>
              <w:t>BSL level 3 or higher (or equivalent)</w:t>
            </w:r>
          </w:p>
        </w:tc>
        <w:tc>
          <w:tcPr>
            <w:tcW w:w="2679" w:type="dxa"/>
            <w:shd w:val="clear" w:color="auto" w:fill="auto"/>
          </w:tcPr>
          <w:p w14:paraId="01AA22ED" w14:textId="77777777" w:rsidR="008C0276" w:rsidRPr="00091142" w:rsidRDefault="008C0276" w:rsidP="00B10673">
            <w:pPr>
              <w:spacing w:before="60" w:after="60"/>
              <w:rPr>
                <w:rFonts w:cs="Arial"/>
                <w:kern w:val="2"/>
                <w:sz w:val="22"/>
                <w:szCs w:val="22"/>
              </w:rPr>
            </w:pPr>
          </w:p>
        </w:tc>
        <w:tc>
          <w:tcPr>
            <w:tcW w:w="2680" w:type="dxa"/>
            <w:shd w:val="clear" w:color="auto" w:fill="auto"/>
          </w:tcPr>
          <w:p w14:paraId="770A8402" w14:textId="77777777" w:rsidR="008C0276" w:rsidRPr="00091142" w:rsidRDefault="008C0276" w:rsidP="00B10673">
            <w:pPr>
              <w:spacing w:before="60" w:after="60"/>
              <w:rPr>
                <w:rFonts w:cs="Arial"/>
                <w:kern w:val="2"/>
                <w:sz w:val="22"/>
                <w:szCs w:val="22"/>
              </w:rPr>
            </w:pPr>
          </w:p>
        </w:tc>
        <w:tc>
          <w:tcPr>
            <w:tcW w:w="2567" w:type="dxa"/>
            <w:shd w:val="clear" w:color="auto" w:fill="auto"/>
          </w:tcPr>
          <w:p w14:paraId="69773D7B" w14:textId="77777777" w:rsidR="008C0276" w:rsidRPr="00091142" w:rsidRDefault="008C0276" w:rsidP="00B10673">
            <w:pPr>
              <w:spacing w:before="60" w:after="60"/>
              <w:rPr>
                <w:rFonts w:cs="Arial"/>
                <w:kern w:val="2"/>
                <w:sz w:val="22"/>
                <w:szCs w:val="22"/>
              </w:rPr>
            </w:pPr>
          </w:p>
        </w:tc>
      </w:tr>
    </w:tbl>
    <w:p w14:paraId="780EC2B9" w14:textId="77777777" w:rsidR="008C0276" w:rsidRPr="008C0276" w:rsidRDefault="008C0276" w:rsidP="008C0276">
      <w:pPr>
        <w:rPr>
          <w:rFonts w:cs="Arial"/>
        </w:rPr>
      </w:pPr>
    </w:p>
    <w:p w14:paraId="695123F9" w14:textId="77777777" w:rsidR="008C0276" w:rsidRPr="008C0276" w:rsidRDefault="008C0276" w:rsidP="008C0276">
      <w:pPr>
        <w:rPr>
          <w:rFonts w:cs="Arial"/>
        </w:rPr>
      </w:pPr>
      <w:r w:rsidRPr="008C0276">
        <w:rPr>
          <w:rFonts w:cs="Arial"/>
          <w:b/>
          <w:bCs/>
        </w:rPr>
        <w:t xml:space="preserve">1a. </w:t>
      </w:r>
      <w:r w:rsidRPr="008C0276">
        <w:rPr>
          <w:rFonts w:cs="Arial"/>
        </w:rPr>
        <w:t>If you’ve said yes to any box in the Row A, please explain what this course is.</w:t>
      </w:r>
    </w:p>
    <w:p w14:paraId="68DDEF88" w14:textId="77777777" w:rsidR="008C0276" w:rsidRPr="008C0276" w:rsidRDefault="008C0276" w:rsidP="008C0276">
      <w:pPr>
        <w:rPr>
          <w:rFonts w:cs="Arial"/>
        </w:rPr>
      </w:pPr>
      <w:r w:rsidRPr="008C0276">
        <w:rPr>
          <w:rFonts w:cs="Arial"/>
        </w:rPr>
        <w:tab/>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13"/>
      </w:tblGrid>
      <w:tr w:rsidR="008C0276" w:rsidRPr="008C0276" w14:paraId="6ECD889C" w14:textId="77777777" w:rsidTr="00784448">
        <w:tc>
          <w:tcPr>
            <w:tcW w:w="14913" w:type="dxa"/>
            <w:shd w:val="clear" w:color="auto" w:fill="auto"/>
          </w:tcPr>
          <w:p w14:paraId="253B19B6" w14:textId="77777777" w:rsidR="008C0276" w:rsidRPr="008C0276" w:rsidRDefault="008C0276" w:rsidP="00B10673">
            <w:pPr>
              <w:spacing w:before="60" w:after="60"/>
              <w:rPr>
                <w:rFonts w:cs="Arial"/>
                <w:b/>
                <w:kern w:val="2"/>
              </w:rPr>
            </w:pPr>
            <w:bookmarkStart w:id="1" w:name="_Hlk163576083"/>
          </w:p>
          <w:p w14:paraId="675624C5" w14:textId="77777777" w:rsidR="008C0276" w:rsidRPr="008C0276" w:rsidRDefault="008C0276" w:rsidP="00B10673">
            <w:pPr>
              <w:spacing w:before="60" w:after="60"/>
              <w:rPr>
                <w:rFonts w:cs="Arial"/>
                <w:b/>
                <w:kern w:val="2"/>
              </w:rPr>
            </w:pPr>
          </w:p>
        </w:tc>
      </w:tr>
      <w:bookmarkEnd w:id="1"/>
    </w:tbl>
    <w:p w14:paraId="5DFEA9DA" w14:textId="77777777" w:rsidR="008C0276" w:rsidRPr="008C0276" w:rsidRDefault="008C0276" w:rsidP="008C0276">
      <w:pPr>
        <w:rPr>
          <w:rFonts w:cs="Arial"/>
        </w:rPr>
      </w:pPr>
    </w:p>
    <w:p w14:paraId="0DC700AB" w14:textId="77777777" w:rsidR="008C0276" w:rsidRPr="008C0276" w:rsidRDefault="008C0276" w:rsidP="008C0276">
      <w:pPr>
        <w:numPr>
          <w:ilvl w:val="0"/>
          <w:numId w:val="9"/>
        </w:numPr>
        <w:rPr>
          <w:rFonts w:cs="Arial"/>
        </w:rPr>
      </w:pPr>
      <w:r w:rsidRPr="008C0276">
        <w:rPr>
          <w:rFonts w:cs="Arial"/>
        </w:rPr>
        <w:t>If you fund sign language courses to families in your area, please indicate in the table below how frequently these opportunities are available to families in your area.</w:t>
      </w:r>
    </w:p>
    <w:p w14:paraId="267145E3" w14:textId="77777777" w:rsidR="008C0276" w:rsidRPr="008C0276" w:rsidRDefault="008C0276" w:rsidP="008C0276">
      <w:pPr>
        <w:rPr>
          <w:rFonts w:cs="Arial"/>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910"/>
        <w:gridCol w:w="1910"/>
        <w:gridCol w:w="1910"/>
        <w:gridCol w:w="1910"/>
        <w:gridCol w:w="1797"/>
      </w:tblGrid>
      <w:tr w:rsidR="008C0276" w:rsidRPr="008C0276" w14:paraId="1F5682E7" w14:textId="77777777" w:rsidTr="00784448">
        <w:tc>
          <w:tcPr>
            <w:tcW w:w="5476" w:type="dxa"/>
            <w:shd w:val="clear" w:color="auto" w:fill="D9D9D9"/>
          </w:tcPr>
          <w:p w14:paraId="6292DDEB" w14:textId="77777777" w:rsidR="008C0276" w:rsidRPr="00117BC9" w:rsidRDefault="008C0276" w:rsidP="00B10673">
            <w:pPr>
              <w:rPr>
                <w:rFonts w:cs="Arial"/>
                <w:sz w:val="22"/>
                <w:szCs w:val="22"/>
              </w:rPr>
            </w:pPr>
          </w:p>
        </w:tc>
        <w:tc>
          <w:tcPr>
            <w:tcW w:w="1910" w:type="dxa"/>
            <w:shd w:val="clear" w:color="auto" w:fill="D9D9D9"/>
          </w:tcPr>
          <w:p w14:paraId="37587303" w14:textId="77777777" w:rsidR="008C0276" w:rsidRPr="00117BC9" w:rsidRDefault="008C0276" w:rsidP="00B10673">
            <w:pPr>
              <w:rPr>
                <w:rFonts w:cs="Arial"/>
                <w:sz w:val="22"/>
                <w:szCs w:val="22"/>
              </w:rPr>
            </w:pPr>
            <w:r w:rsidRPr="00117BC9">
              <w:rPr>
                <w:rFonts w:cs="Arial"/>
                <w:sz w:val="22"/>
                <w:szCs w:val="22"/>
              </w:rPr>
              <w:t xml:space="preserve">Not applicable – we do not fund </w:t>
            </w:r>
          </w:p>
        </w:tc>
        <w:tc>
          <w:tcPr>
            <w:tcW w:w="1910" w:type="dxa"/>
            <w:shd w:val="clear" w:color="auto" w:fill="D9D9D9"/>
          </w:tcPr>
          <w:p w14:paraId="5741107B" w14:textId="77777777" w:rsidR="008C0276" w:rsidRPr="00117BC9" w:rsidRDefault="008C0276" w:rsidP="00B10673">
            <w:pPr>
              <w:rPr>
                <w:rFonts w:cs="Arial"/>
                <w:sz w:val="22"/>
                <w:szCs w:val="22"/>
              </w:rPr>
            </w:pPr>
            <w:r w:rsidRPr="00117BC9">
              <w:rPr>
                <w:rFonts w:cs="Arial"/>
                <w:sz w:val="22"/>
                <w:szCs w:val="22"/>
              </w:rPr>
              <w:t>On demand or at least weekly</w:t>
            </w:r>
          </w:p>
        </w:tc>
        <w:tc>
          <w:tcPr>
            <w:tcW w:w="1910" w:type="dxa"/>
            <w:shd w:val="clear" w:color="auto" w:fill="D9D9D9"/>
          </w:tcPr>
          <w:p w14:paraId="76222914" w14:textId="77777777" w:rsidR="008C0276" w:rsidRPr="00117BC9" w:rsidRDefault="008C0276" w:rsidP="00B10673">
            <w:pPr>
              <w:rPr>
                <w:rFonts w:cs="Arial"/>
                <w:sz w:val="22"/>
                <w:szCs w:val="22"/>
              </w:rPr>
            </w:pPr>
            <w:r w:rsidRPr="00117BC9">
              <w:rPr>
                <w:rFonts w:cs="Arial"/>
                <w:sz w:val="22"/>
                <w:szCs w:val="22"/>
              </w:rPr>
              <w:t xml:space="preserve">At least monthly </w:t>
            </w:r>
          </w:p>
        </w:tc>
        <w:tc>
          <w:tcPr>
            <w:tcW w:w="1910" w:type="dxa"/>
            <w:shd w:val="clear" w:color="auto" w:fill="D9D9D9"/>
          </w:tcPr>
          <w:p w14:paraId="178EE1C6" w14:textId="77777777" w:rsidR="008C0276" w:rsidRPr="00117BC9" w:rsidRDefault="008C0276" w:rsidP="00B10673">
            <w:pPr>
              <w:rPr>
                <w:rFonts w:cs="Arial"/>
                <w:sz w:val="22"/>
                <w:szCs w:val="22"/>
              </w:rPr>
            </w:pPr>
            <w:r w:rsidRPr="00117BC9">
              <w:rPr>
                <w:rFonts w:cs="Arial"/>
                <w:sz w:val="22"/>
                <w:szCs w:val="22"/>
              </w:rPr>
              <w:t xml:space="preserve">At least termly </w:t>
            </w:r>
          </w:p>
        </w:tc>
        <w:tc>
          <w:tcPr>
            <w:tcW w:w="1797" w:type="dxa"/>
            <w:shd w:val="clear" w:color="auto" w:fill="D9D9D9"/>
          </w:tcPr>
          <w:p w14:paraId="5F7825FF" w14:textId="77777777" w:rsidR="008C0276" w:rsidRPr="00117BC9" w:rsidRDefault="008C0276" w:rsidP="00B10673">
            <w:pPr>
              <w:rPr>
                <w:rFonts w:cs="Arial"/>
                <w:sz w:val="22"/>
                <w:szCs w:val="22"/>
              </w:rPr>
            </w:pPr>
            <w:r w:rsidRPr="00117BC9">
              <w:rPr>
                <w:rFonts w:cs="Arial"/>
                <w:sz w:val="22"/>
                <w:szCs w:val="22"/>
              </w:rPr>
              <w:t>At least once a year</w:t>
            </w:r>
          </w:p>
        </w:tc>
      </w:tr>
      <w:tr w:rsidR="008C0276" w:rsidRPr="008C0276" w14:paraId="7A739827" w14:textId="77777777" w:rsidTr="00784448">
        <w:tc>
          <w:tcPr>
            <w:tcW w:w="5476" w:type="dxa"/>
            <w:shd w:val="clear" w:color="auto" w:fill="auto"/>
          </w:tcPr>
          <w:p w14:paraId="54E89489" w14:textId="77777777" w:rsidR="008C0276" w:rsidRPr="00117BC9" w:rsidRDefault="008C0276" w:rsidP="00B10673">
            <w:pPr>
              <w:rPr>
                <w:rFonts w:cs="Arial"/>
                <w:sz w:val="22"/>
                <w:szCs w:val="22"/>
              </w:rPr>
            </w:pPr>
            <w:r w:rsidRPr="00117BC9">
              <w:rPr>
                <w:rFonts w:cs="Arial"/>
                <w:sz w:val="22"/>
                <w:szCs w:val="22"/>
              </w:rPr>
              <w:t xml:space="preserve">The National Deaf Children’s Society Family Sign Language course  </w:t>
            </w:r>
          </w:p>
        </w:tc>
        <w:tc>
          <w:tcPr>
            <w:tcW w:w="1910" w:type="dxa"/>
            <w:shd w:val="clear" w:color="auto" w:fill="auto"/>
          </w:tcPr>
          <w:p w14:paraId="79972395" w14:textId="77777777" w:rsidR="008C0276" w:rsidRPr="00117BC9" w:rsidRDefault="008C0276" w:rsidP="00B10673">
            <w:pPr>
              <w:rPr>
                <w:rFonts w:cs="Arial"/>
                <w:sz w:val="22"/>
                <w:szCs w:val="22"/>
              </w:rPr>
            </w:pPr>
          </w:p>
        </w:tc>
        <w:tc>
          <w:tcPr>
            <w:tcW w:w="1910" w:type="dxa"/>
            <w:shd w:val="clear" w:color="auto" w:fill="auto"/>
          </w:tcPr>
          <w:p w14:paraId="363D06D6" w14:textId="77777777" w:rsidR="008C0276" w:rsidRPr="00117BC9" w:rsidRDefault="008C0276" w:rsidP="00B10673">
            <w:pPr>
              <w:rPr>
                <w:rFonts w:cs="Arial"/>
                <w:sz w:val="22"/>
                <w:szCs w:val="22"/>
              </w:rPr>
            </w:pPr>
          </w:p>
        </w:tc>
        <w:tc>
          <w:tcPr>
            <w:tcW w:w="1910" w:type="dxa"/>
            <w:shd w:val="clear" w:color="auto" w:fill="auto"/>
          </w:tcPr>
          <w:p w14:paraId="5E3C1562" w14:textId="77777777" w:rsidR="008C0276" w:rsidRPr="00117BC9" w:rsidRDefault="008C0276" w:rsidP="00B10673">
            <w:pPr>
              <w:rPr>
                <w:rFonts w:cs="Arial"/>
                <w:sz w:val="22"/>
                <w:szCs w:val="22"/>
              </w:rPr>
            </w:pPr>
          </w:p>
        </w:tc>
        <w:tc>
          <w:tcPr>
            <w:tcW w:w="1910" w:type="dxa"/>
            <w:shd w:val="clear" w:color="auto" w:fill="auto"/>
          </w:tcPr>
          <w:p w14:paraId="420D420B" w14:textId="77777777" w:rsidR="008C0276" w:rsidRPr="00117BC9" w:rsidRDefault="008C0276" w:rsidP="00B10673">
            <w:pPr>
              <w:rPr>
                <w:rFonts w:cs="Arial"/>
                <w:sz w:val="22"/>
                <w:szCs w:val="22"/>
              </w:rPr>
            </w:pPr>
          </w:p>
        </w:tc>
        <w:tc>
          <w:tcPr>
            <w:tcW w:w="1797" w:type="dxa"/>
            <w:shd w:val="clear" w:color="auto" w:fill="auto"/>
          </w:tcPr>
          <w:p w14:paraId="11AB79FD" w14:textId="77777777" w:rsidR="008C0276" w:rsidRPr="00117BC9" w:rsidRDefault="008C0276" w:rsidP="00B10673">
            <w:pPr>
              <w:rPr>
                <w:rFonts w:cs="Arial"/>
                <w:sz w:val="22"/>
                <w:szCs w:val="22"/>
              </w:rPr>
            </w:pPr>
          </w:p>
        </w:tc>
      </w:tr>
      <w:tr w:rsidR="008C0276" w:rsidRPr="008C0276" w14:paraId="78350282" w14:textId="77777777" w:rsidTr="00784448">
        <w:tc>
          <w:tcPr>
            <w:tcW w:w="5476" w:type="dxa"/>
            <w:shd w:val="clear" w:color="auto" w:fill="auto"/>
          </w:tcPr>
          <w:p w14:paraId="3FA107AE" w14:textId="77777777" w:rsidR="008C0276" w:rsidRPr="00117BC9" w:rsidRDefault="008C0276" w:rsidP="00B10673">
            <w:pPr>
              <w:rPr>
                <w:rFonts w:cs="Arial"/>
                <w:sz w:val="22"/>
                <w:szCs w:val="22"/>
              </w:rPr>
            </w:pPr>
            <w:r w:rsidRPr="00117BC9">
              <w:rPr>
                <w:rFonts w:cs="Arial"/>
                <w:sz w:val="22"/>
                <w:szCs w:val="22"/>
              </w:rPr>
              <w:t xml:space="preserve">Other courses supporting the use of sign language specifically in a family context </w:t>
            </w:r>
          </w:p>
        </w:tc>
        <w:tc>
          <w:tcPr>
            <w:tcW w:w="1910" w:type="dxa"/>
            <w:shd w:val="clear" w:color="auto" w:fill="auto"/>
          </w:tcPr>
          <w:p w14:paraId="1FB06D43" w14:textId="77777777" w:rsidR="008C0276" w:rsidRPr="00117BC9" w:rsidRDefault="008C0276" w:rsidP="00B10673">
            <w:pPr>
              <w:rPr>
                <w:rFonts w:cs="Arial"/>
                <w:sz w:val="22"/>
                <w:szCs w:val="22"/>
              </w:rPr>
            </w:pPr>
          </w:p>
        </w:tc>
        <w:tc>
          <w:tcPr>
            <w:tcW w:w="1910" w:type="dxa"/>
            <w:shd w:val="clear" w:color="auto" w:fill="auto"/>
          </w:tcPr>
          <w:p w14:paraId="4E5C6F04" w14:textId="77777777" w:rsidR="008C0276" w:rsidRPr="00117BC9" w:rsidRDefault="008C0276" w:rsidP="00B10673">
            <w:pPr>
              <w:rPr>
                <w:rFonts w:cs="Arial"/>
                <w:sz w:val="22"/>
                <w:szCs w:val="22"/>
              </w:rPr>
            </w:pPr>
          </w:p>
        </w:tc>
        <w:tc>
          <w:tcPr>
            <w:tcW w:w="1910" w:type="dxa"/>
            <w:shd w:val="clear" w:color="auto" w:fill="auto"/>
          </w:tcPr>
          <w:p w14:paraId="4B1BD7D3" w14:textId="77777777" w:rsidR="008C0276" w:rsidRPr="00117BC9" w:rsidRDefault="008C0276" w:rsidP="00B10673">
            <w:pPr>
              <w:rPr>
                <w:rFonts w:cs="Arial"/>
                <w:sz w:val="22"/>
                <w:szCs w:val="22"/>
              </w:rPr>
            </w:pPr>
          </w:p>
        </w:tc>
        <w:tc>
          <w:tcPr>
            <w:tcW w:w="1910" w:type="dxa"/>
            <w:shd w:val="clear" w:color="auto" w:fill="auto"/>
          </w:tcPr>
          <w:p w14:paraId="06339EA9" w14:textId="77777777" w:rsidR="008C0276" w:rsidRPr="00117BC9" w:rsidRDefault="008C0276" w:rsidP="00B10673">
            <w:pPr>
              <w:rPr>
                <w:rFonts w:cs="Arial"/>
                <w:sz w:val="22"/>
                <w:szCs w:val="22"/>
              </w:rPr>
            </w:pPr>
          </w:p>
        </w:tc>
        <w:tc>
          <w:tcPr>
            <w:tcW w:w="1797" w:type="dxa"/>
            <w:shd w:val="clear" w:color="auto" w:fill="auto"/>
          </w:tcPr>
          <w:p w14:paraId="055A672E" w14:textId="77777777" w:rsidR="008C0276" w:rsidRPr="00117BC9" w:rsidRDefault="008C0276" w:rsidP="00B10673">
            <w:pPr>
              <w:rPr>
                <w:rFonts w:cs="Arial"/>
                <w:sz w:val="22"/>
                <w:szCs w:val="22"/>
              </w:rPr>
            </w:pPr>
          </w:p>
        </w:tc>
      </w:tr>
      <w:tr w:rsidR="008C0276" w:rsidRPr="008C0276" w14:paraId="7F1E6EF0" w14:textId="77777777" w:rsidTr="00784448">
        <w:tc>
          <w:tcPr>
            <w:tcW w:w="5476" w:type="dxa"/>
            <w:shd w:val="clear" w:color="auto" w:fill="auto"/>
          </w:tcPr>
          <w:p w14:paraId="24AE3B46" w14:textId="77777777" w:rsidR="008C0276" w:rsidRPr="00117BC9" w:rsidRDefault="008C0276" w:rsidP="00B10673">
            <w:pPr>
              <w:rPr>
                <w:rFonts w:cs="Arial"/>
                <w:sz w:val="22"/>
                <w:szCs w:val="22"/>
              </w:rPr>
            </w:pPr>
            <w:r w:rsidRPr="00117BC9">
              <w:rPr>
                <w:rFonts w:cs="Arial"/>
                <w:sz w:val="22"/>
                <w:szCs w:val="22"/>
              </w:rPr>
              <w:t xml:space="preserve">A course that focused on teaching of BSL but without necessarily leading to any of the below qualifications </w:t>
            </w:r>
          </w:p>
        </w:tc>
        <w:tc>
          <w:tcPr>
            <w:tcW w:w="1910" w:type="dxa"/>
            <w:shd w:val="clear" w:color="auto" w:fill="auto"/>
          </w:tcPr>
          <w:p w14:paraId="4B24C49F" w14:textId="77777777" w:rsidR="008C0276" w:rsidRPr="00117BC9" w:rsidRDefault="008C0276" w:rsidP="00B10673">
            <w:pPr>
              <w:rPr>
                <w:rFonts w:cs="Arial"/>
                <w:sz w:val="22"/>
                <w:szCs w:val="22"/>
              </w:rPr>
            </w:pPr>
          </w:p>
        </w:tc>
        <w:tc>
          <w:tcPr>
            <w:tcW w:w="1910" w:type="dxa"/>
            <w:shd w:val="clear" w:color="auto" w:fill="auto"/>
          </w:tcPr>
          <w:p w14:paraId="5C97D995" w14:textId="77777777" w:rsidR="008C0276" w:rsidRPr="00117BC9" w:rsidRDefault="008C0276" w:rsidP="00B10673">
            <w:pPr>
              <w:rPr>
                <w:rFonts w:cs="Arial"/>
                <w:sz w:val="22"/>
                <w:szCs w:val="22"/>
              </w:rPr>
            </w:pPr>
          </w:p>
        </w:tc>
        <w:tc>
          <w:tcPr>
            <w:tcW w:w="1910" w:type="dxa"/>
            <w:shd w:val="clear" w:color="auto" w:fill="auto"/>
          </w:tcPr>
          <w:p w14:paraId="48831074" w14:textId="77777777" w:rsidR="008C0276" w:rsidRPr="00117BC9" w:rsidRDefault="008C0276" w:rsidP="00B10673">
            <w:pPr>
              <w:rPr>
                <w:rFonts w:cs="Arial"/>
                <w:sz w:val="22"/>
                <w:szCs w:val="22"/>
              </w:rPr>
            </w:pPr>
          </w:p>
        </w:tc>
        <w:tc>
          <w:tcPr>
            <w:tcW w:w="1910" w:type="dxa"/>
            <w:shd w:val="clear" w:color="auto" w:fill="auto"/>
          </w:tcPr>
          <w:p w14:paraId="671B1E7C" w14:textId="77777777" w:rsidR="008C0276" w:rsidRPr="00117BC9" w:rsidRDefault="008C0276" w:rsidP="00B10673">
            <w:pPr>
              <w:rPr>
                <w:rFonts w:cs="Arial"/>
                <w:sz w:val="22"/>
                <w:szCs w:val="22"/>
              </w:rPr>
            </w:pPr>
          </w:p>
        </w:tc>
        <w:tc>
          <w:tcPr>
            <w:tcW w:w="1797" w:type="dxa"/>
            <w:shd w:val="clear" w:color="auto" w:fill="auto"/>
          </w:tcPr>
          <w:p w14:paraId="166D6DEA" w14:textId="77777777" w:rsidR="008C0276" w:rsidRPr="00117BC9" w:rsidRDefault="008C0276" w:rsidP="00B10673">
            <w:pPr>
              <w:rPr>
                <w:rFonts w:cs="Arial"/>
                <w:sz w:val="22"/>
                <w:szCs w:val="22"/>
              </w:rPr>
            </w:pPr>
          </w:p>
        </w:tc>
      </w:tr>
      <w:tr w:rsidR="008C0276" w:rsidRPr="008C0276" w14:paraId="59F1C291" w14:textId="77777777" w:rsidTr="00784448">
        <w:tc>
          <w:tcPr>
            <w:tcW w:w="5476" w:type="dxa"/>
            <w:shd w:val="clear" w:color="auto" w:fill="auto"/>
          </w:tcPr>
          <w:p w14:paraId="4D92F196" w14:textId="77777777" w:rsidR="008C0276" w:rsidRPr="00117BC9" w:rsidRDefault="008C0276" w:rsidP="00B10673">
            <w:pPr>
              <w:rPr>
                <w:rFonts w:cs="Arial"/>
                <w:sz w:val="22"/>
                <w:szCs w:val="22"/>
              </w:rPr>
            </w:pPr>
            <w:r w:rsidRPr="00117BC9">
              <w:rPr>
                <w:rFonts w:cs="Arial"/>
                <w:sz w:val="22"/>
                <w:szCs w:val="22"/>
              </w:rPr>
              <w:t xml:space="preserve">A course that leads to a BSL level 1 qualification </w:t>
            </w:r>
          </w:p>
        </w:tc>
        <w:tc>
          <w:tcPr>
            <w:tcW w:w="1910" w:type="dxa"/>
            <w:shd w:val="clear" w:color="auto" w:fill="auto"/>
          </w:tcPr>
          <w:p w14:paraId="194ADFD6" w14:textId="77777777" w:rsidR="008C0276" w:rsidRPr="00117BC9" w:rsidRDefault="008C0276" w:rsidP="00B10673">
            <w:pPr>
              <w:rPr>
                <w:rFonts w:cs="Arial"/>
                <w:sz w:val="22"/>
                <w:szCs w:val="22"/>
              </w:rPr>
            </w:pPr>
          </w:p>
        </w:tc>
        <w:tc>
          <w:tcPr>
            <w:tcW w:w="1910" w:type="dxa"/>
            <w:shd w:val="clear" w:color="auto" w:fill="auto"/>
          </w:tcPr>
          <w:p w14:paraId="6879CE23" w14:textId="77777777" w:rsidR="008C0276" w:rsidRPr="00117BC9" w:rsidRDefault="008C0276" w:rsidP="00B10673">
            <w:pPr>
              <w:rPr>
                <w:rFonts w:cs="Arial"/>
                <w:sz w:val="22"/>
                <w:szCs w:val="22"/>
              </w:rPr>
            </w:pPr>
          </w:p>
        </w:tc>
        <w:tc>
          <w:tcPr>
            <w:tcW w:w="1910" w:type="dxa"/>
            <w:shd w:val="clear" w:color="auto" w:fill="auto"/>
          </w:tcPr>
          <w:p w14:paraId="23E5F3CD" w14:textId="77777777" w:rsidR="008C0276" w:rsidRPr="00117BC9" w:rsidRDefault="008C0276" w:rsidP="00B10673">
            <w:pPr>
              <w:rPr>
                <w:rFonts w:cs="Arial"/>
                <w:sz w:val="22"/>
                <w:szCs w:val="22"/>
              </w:rPr>
            </w:pPr>
          </w:p>
        </w:tc>
        <w:tc>
          <w:tcPr>
            <w:tcW w:w="1910" w:type="dxa"/>
            <w:shd w:val="clear" w:color="auto" w:fill="auto"/>
          </w:tcPr>
          <w:p w14:paraId="47C6C634" w14:textId="77777777" w:rsidR="008C0276" w:rsidRPr="00117BC9" w:rsidRDefault="008C0276" w:rsidP="00B10673">
            <w:pPr>
              <w:rPr>
                <w:rFonts w:cs="Arial"/>
                <w:sz w:val="22"/>
                <w:szCs w:val="22"/>
              </w:rPr>
            </w:pPr>
          </w:p>
        </w:tc>
        <w:tc>
          <w:tcPr>
            <w:tcW w:w="1797" w:type="dxa"/>
            <w:shd w:val="clear" w:color="auto" w:fill="auto"/>
          </w:tcPr>
          <w:p w14:paraId="2FAEA4B7" w14:textId="77777777" w:rsidR="008C0276" w:rsidRPr="00117BC9" w:rsidRDefault="008C0276" w:rsidP="00B10673">
            <w:pPr>
              <w:rPr>
                <w:rFonts w:cs="Arial"/>
                <w:sz w:val="22"/>
                <w:szCs w:val="22"/>
              </w:rPr>
            </w:pPr>
          </w:p>
        </w:tc>
      </w:tr>
      <w:tr w:rsidR="008C0276" w:rsidRPr="008C0276" w14:paraId="390993B6" w14:textId="77777777" w:rsidTr="00784448">
        <w:tc>
          <w:tcPr>
            <w:tcW w:w="5476" w:type="dxa"/>
            <w:shd w:val="clear" w:color="auto" w:fill="auto"/>
          </w:tcPr>
          <w:p w14:paraId="2AC21675" w14:textId="77777777" w:rsidR="008C0276" w:rsidRPr="00117BC9" w:rsidRDefault="008C0276" w:rsidP="00B10673">
            <w:pPr>
              <w:rPr>
                <w:rFonts w:cs="Arial"/>
                <w:sz w:val="22"/>
                <w:szCs w:val="22"/>
              </w:rPr>
            </w:pPr>
            <w:r w:rsidRPr="00117BC9">
              <w:rPr>
                <w:rFonts w:cs="Arial"/>
                <w:sz w:val="22"/>
                <w:szCs w:val="22"/>
              </w:rPr>
              <w:t xml:space="preserve">A course that leads to a BSL level 2 qualification </w:t>
            </w:r>
          </w:p>
        </w:tc>
        <w:tc>
          <w:tcPr>
            <w:tcW w:w="1910" w:type="dxa"/>
            <w:shd w:val="clear" w:color="auto" w:fill="auto"/>
          </w:tcPr>
          <w:p w14:paraId="72E461EA" w14:textId="77777777" w:rsidR="008C0276" w:rsidRPr="00117BC9" w:rsidRDefault="008C0276" w:rsidP="00B10673">
            <w:pPr>
              <w:rPr>
                <w:rFonts w:cs="Arial"/>
                <w:sz w:val="22"/>
                <w:szCs w:val="22"/>
              </w:rPr>
            </w:pPr>
          </w:p>
        </w:tc>
        <w:tc>
          <w:tcPr>
            <w:tcW w:w="1910" w:type="dxa"/>
            <w:shd w:val="clear" w:color="auto" w:fill="auto"/>
          </w:tcPr>
          <w:p w14:paraId="3E8D3EED" w14:textId="77777777" w:rsidR="008C0276" w:rsidRPr="00117BC9" w:rsidRDefault="008C0276" w:rsidP="00B10673">
            <w:pPr>
              <w:rPr>
                <w:rFonts w:cs="Arial"/>
                <w:sz w:val="22"/>
                <w:szCs w:val="22"/>
              </w:rPr>
            </w:pPr>
          </w:p>
        </w:tc>
        <w:tc>
          <w:tcPr>
            <w:tcW w:w="1910" w:type="dxa"/>
            <w:shd w:val="clear" w:color="auto" w:fill="auto"/>
          </w:tcPr>
          <w:p w14:paraId="4BB3D9BF" w14:textId="77777777" w:rsidR="008C0276" w:rsidRPr="00117BC9" w:rsidRDefault="008C0276" w:rsidP="00B10673">
            <w:pPr>
              <w:rPr>
                <w:rFonts w:cs="Arial"/>
                <w:sz w:val="22"/>
                <w:szCs w:val="22"/>
              </w:rPr>
            </w:pPr>
          </w:p>
        </w:tc>
        <w:tc>
          <w:tcPr>
            <w:tcW w:w="1910" w:type="dxa"/>
            <w:shd w:val="clear" w:color="auto" w:fill="auto"/>
          </w:tcPr>
          <w:p w14:paraId="4DB55172" w14:textId="77777777" w:rsidR="008C0276" w:rsidRPr="00117BC9" w:rsidRDefault="008C0276" w:rsidP="00B10673">
            <w:pPr>
              <w:rPr>
                <w:rFonts w:cs="Arial"/>
                <w:sz w:val="22"/>
                <w:szCs w:val="22"/>
              </w:rPr>
            </w:pPr>
          </w:p>
        </w:tc>
        <w:tc>
          <w:tcPr>
            <w:tcW w:w="1797" w:type="dxa"/>
            <w:shd w:val="clear" w:color="auto" w:fill="auto"/>
          </w:tcPr>
          <w:p w14:paraId="4002732E" w14:textId="77777777" w:rsidR="008C0276" w:rsidRPr="00117BC9" w:rsidRDefault="008C0276" w:rsidP="00B10673">
            <w:pPr>
              <w:rPr>
                <w:rFonts w:cs="Arial"/>
                <w:sz w:val="22"/>
                <w:szCs w:val="22"/>
              </w:rPr>
            </w:pPr>
          </w:p>
        </w:tc>
      </w:tr>
      <w:tr w:rsidR="008C0276" w:rsidRPr="008C0276" w14:paraId="44C017F0" w14:textId="77777777" w:rsidTr="00784448">
        <w:tc>
          <w:tcPr>
            <w:tcW w:w="5476" w:type="dxa"/>
            <w:shd w:val="clear" w:color="auto" w:fill="auto"/>
          </w:tcPr>
          <w:p w14:paraId="3F748B74" w14:textId="77777777" w:rsidR="008C0276" w:rsidRPr="00117BC9" w:rsidRDefault="008C0276" w:rsidP="00B10673">
            <w:pPr>
              <w:rPr>
                <w:rFonts w:cs="Arial"/>
                <w:sz w:val="22"/>
                <w:szCs w:val="22"/>
              </w:rPr>
            </w:pPr>
            <w:r w:rsidRPr="00117BC9">
              <w:rPr>
                <w:rFonts w:cs="Arial"/>
                <w:sz w:val="22"/>
                <w:szCs w:val="22"/>
              </w:rPr>
              <w:t xml:space="preserve">A course that leads to a BSL level 3 or higher qualification </w:t>
            </w:r>
          </w:p>
        </w:tc>
        <w:tc>
          <w:tcPr>
            <w:tcW w:w="1910" w:type="dxa"/>
            <w:shd w:val="clear" w:color="auto" w:fill="auto"/>
          </w:tcPr>
          <w:p w14:paraId="7516AEEA" w14:textId="77777777" w:rsidR="008C0276" w:rsidRPr="00117BC9" w:rsidRDefault="008C0276" w:rsidP="00B10673">
            <w:pPr>
              <w:rPr>
                <w:rFonts w:cs="Arial"/>
                <w:sz w:val="22"/>
                <w:szCs w:val="22"/>
              </w:rPr>
            </w:pPr>
          </w:p>
        </w:tc>
        <w:tc>
          <w:tcPr>
            <w:tcW w:w="1910" w:type="dxa"/>
            <w:shd w:val="clear" w:color="auto" w:fill="auto"/>
          </w:tcPr>
          <w:p w14:paraId="024135AE" w14:textId="77777777" w:rsidR="008C0276" w:rsidRPr="00117BC9" w:rsidRDefault="008C0276" w:rsidP="00B10673">
            <w:pPr>
              <w:rPr>
                <w:rFonts w:cs="Arial"/>
                <w:sz w:val="22"/>
                <w:szCs w:val="22"/>
              </w:rPr>
            </w:pPr>
          </w:p>
        </w:tc>
        <w:tc>
          <w:tcPr>
            <w:tcW w:w="1910" w:type="dxa"/>
            <w:shd w:val="clear" w:color="auto" w:fill="auto"/>
          </w:tcPr>
          <w:p w14:paraId="1AB512A1" w14:textId="77777777" w:rsidR="008C0276" w:rsidRPr="00117BC9" w:rsidRDefault="008C0276" w:rsidP="00B10673">
            <w:pPr>
              <w:rPr>
                <w:rFonts w:cs="Arial"/>
                <w:sz w:val="22"/>
                <w:szCs w:val="22"/>
              </w:rPr>
            </w:pPr>
          </w:p>
        </w:tc>
        <w:tc>
          <w:tcPr>
            <w:tcW w:w="1910" w:type="dxa"/>
            <w:shd w:val="clear" w:color="auto" w:fill="auto"/>
          </w:tcPr>
          <w:p w14:paraId="2F9869BB" w14:textId="77777777" w:rsidR="008C0276" w:rsidRPr="00117BC9" w:rsidRDefault="008C0276" w:rsidP="00B10673">
            <w:pPr>
              <w:rPr>
                <w:rFonts w:cs="Arial"/>
                <w:sz w:val="22"/>
                <w:szCs w:val="22"/>
              </w:rPr>
            </w:pPr>
          </w:p>
        </w:tc>
        <w:tc>
          <w:tcPr>
            <w:tcW w:w="1797" w:type="dxa"/>
            <w:shd w:val="clear" w:color="auto" w:fill="auto"/>
          </w:tcPr>
          <w:p w14:paraId="051D011B" w14:textId="77777777" w:rsidR="008C0276" w:rsidRPr="00117BC9" w:rsidRDefault="008C0276" w:rsidP="00B10673">
            <w:pPr>
              <w:rPr>
                <w:rFonts w:cs="Arial"/>
                <w:sz w:val="22"/>
                <w:szCs w:val="22"/>
              </w:rPr>
            </w:pPr>
          </w:p>
        </w:tc>
      </w:tr>
      <w:tr w:rsidR="008C0276" w:rsidRPr="008C0276" w14:paraId="1A5FD8EF" w14:textId="77777777" w:rsidTr="00784448">
        <w:tc>
          <w:tcPr>
            <w:tcW w:w="5476" w:type="dxa"/>
            <w:shd w:val="clear" w:color="auto" w:fill="auto"/>
          </w:tcPr>
          <w:p w14:paraId="186335B2" w14:textId="77777777" w:rsidR="008C0276" w:rsidRPr="00117BC9" w:rsidRDefault="008C0276" w:rsidP="00B10673">
            <w:pPr>
              <w:rPr>
                <w:rFonts w:cs="Arial"/>
                <w:sz w:val="22"/>
                <w:szCs w:val="22"/>
              </w:rPr>
            </w:pPr>
            <w:r w:rsidRPr="00117BC9">
              <w:rPr>
                <w:rFonts w:cs="Arial"/>
                <w:sz w:val="22"/>
                <w:szCs w:val="22"/>
              </w:rPr>
              <w:t xml:space="preserve">Other </w:t>
            </w:r>
          </w:p>
        </w:tc>
        <w:tc>
          <w:tcPr>
            <w:tcW w:w="1910" w:type="dxa"/>
            <w:shd w:val="clear" w:color="auto" w:fill="auto"/>
          </w:tcPr>
          <w:p w14:paraId="310FA988" w14:textId="77777777" w:rsidR="008C0276" w:rsidRPr="00117BC9" w:rsidRDefault="008C0276" w:rsidP="00B10673">
            <w:pPr>
              <w:rPr>
                <w:rFonts w:cs="Arial"/>
                <w:sz w:val="22"/>
                <w:szCs w:val="22"/>
              </w:rPr>
            </w:pPr>
          </w:p>
        </w:tc>
        <w:tc>
          <w:tcPr>
            <w:tcW w:w="1910" w:type="dxa"/>
            <w:shd w:val="clear" w:color="auto" w:fill="auto"/>
          </w:tcPr>
          <w:p w14:paraId="40E7A544" w14:textId="77777777" w:rsidR="008C0276" w:rsidRPr="00117BC9" w:rsidRDefault="008C0276" w:rsidP="00B10673">
            <w:pPr>
              <w:rPr>
                <w:rFonts w:cs="Arial"/>
                <w:sz w:val="22"/>
                <w:szCs w:val="22"/>
              </w:rPr>
            </w:pPr>
          </w:p>
        </w:tc>
        <w:tc>
          <w:tcPr>
            <w:tcW w:w="1910" w:type="dxa"/>
            <w:shd w:val="clear" w:color="auto" w:fill="auto"/>
          </w:tcPr>
          <w:p w14:paraId="11BBF9E6" w14:textId="77777777" w:rsidR="008C0276" w:rsidRPr="00117BC9" w:rsidRDefault="008C0276" w:rsidP="00B10673">
            <w:pPr>
              <w:rPr>
                <w:rFonts w:cs="Arial"/>
                <w:sz w:val="22"/>
                <w:szCs w:val="22"/>
              </w:rPr>
            </w:pPr>
          </w:p>
        </w:tc>
        <w:tc>
          <w:tcPr>
            <w:tcW w:w="1910" w:type="dxa"/>
            <w:shd w:val="clear" w:color="auto" w:fill="auto"/>
          </w:tcPr>
          <w:p w14:paraId="736E9803" w14:textId="77777777" w:rsidR="008C0276" w:rsidRPr="00117BC9" w:rsidRDefault="008C0276" w:rsidP="00B10673">
            <w:pPr>
              <w:rPr>
                <w:rFonts w:cs="Arial"/>
                <w:sz w:val="22"/>
                <w:szCs w:val="22"/>
              </w:rPr>
            </w:pPr>
          </w:p>
        </w:tc>
        <w:tc>
          <w:tcPr>
            <w:tcW w:w="1797" w:type="dxa"/>
            <w:shd w:val="clear" w:color="auto" w:fill="auto"/>
          </w:tcPr>
          <w:p w14:paraId="74CA926A" w14:textId="77777777" w:rsidR="008C0276" w:rsidRPr="00117BC9" w:rsidRDefault="008C0276" w:rsidP="00B10673">
            <w:pPr>
              <w:rPr>
                <w:rFonts w:cs="Arial"/>
                <w:sz w:val="22"/>
                <w:szCs w:val="22"/>
              </w:rPr>
            </w:pPr>
          </w:p>
        </w:tc>
      </w:tr>
    </w:tbl>
    <w:p w14:paraId="6A11F601" w14:textId="77777777" w:rsidR="008C0276" w:rsidRPr="008C0276" w:rsidRDefault="008C0276" w:rsidP="008C0276">
      <w:pPr>
        <w:rPr>
          <w:rFonts w:cs="Arial"/>
        </w:rPr>
      </w:pPr>
    </w:p>
    <w:p w14:paraId="4E177282" w14:textId="77777777" w:rsidR="008C0276" w:rsidRPr="008C0276" w:rsidRDefault="008C0276" w:rsidP="008C0276">
      <w:pPr>
        <w:numPr>
          <w:ilvl w:val="0"/>
          <w:numId w:val="9"/>
        </w:numPr>
        <w:rPr>
          <w:rFonts w:cs="Arial"/>
        </w:rPr>
      </w:pPr>
      <w:r w:rsidRPr="008C0276">
        <w:rPr>
          <w:rFonts w:cs="Arial"/>
        </w:rPr>
        <w:lastRenderedPageBreak/>
        <w:t>Do you support families to learn sign language in any other way e.g. funding from nonprofits/deaf children’s societies/charities? Yes/No – if yes please provide information</w:t>
      </w:r>
    </w:p>
    <w:p w14:paraId="7490BF83" w14:textId="77777777" w:rsidR="008C0276" w:rsidRPr="008C0276" w:rsidRDefault="008C0276" w:rsidP="008C0276">
      <w:pPr>
        <w:ind w:left="360"/>
        <w:rPr>
          <w:rFonts w:cs="Arial"/>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13"/>
      </w:tblGrid>
      <w:tr w:rsidR="008C0276" w:rsidRPr="008C0276" w14:paraId="0D13203A" w14:textId="77777777" w:rsidTr="00784448">
        <w:tc>
          <w:tcPr>
            <w:tcW w:w="14913" w:type="dxa"/>
            <w:shd w:val="clear" w:color="auto" w:fill="auto"/>
          </w:tcPr>
          <w:p w14:paraId="30DF9991" w14:textId="3904879C" w:rsidR="008C0276" w:rsidRPr="008C0276" w:rsidRDefault="00670939" w:rsidP="00670939">
            <w:pPr>
              <w:spacing w:before="60" w:after="60"/>
              <w:rPr>
                <w:rFonts w:cs="Arial"/>
                <w:b/>
              </w:rPr>
            </w:pPr>
            <w:r w:rsidRPr="00670939">
              <w:rPr>
                <w:color w:val="0000FF"/>
              </w:rPr>
              <w:t>We offer individual support to families that would like to learn sign language. We will also offer group sessions as appropriate.</w:t>
            </w:r>
          </w:p>
        </w:tc>
      </w:tr>
    </w:tbl>
    <w:p w14:paraId="31C80EAA" w14:textId="77777777" w:rsidR="008C0276" w:rsidRPr="008C0276" w:rsidRDefault="008C0276" w:rsidP="008C0276">
      <w:pPr>
        <w:rPr>
          <w:rFonts w:cs="Arial"/>
          <w:b/>
          <w:bCs/>
        </w:rPr>
      </w:pPr>
    </w:p>
    <w:p w14:paraId="62E74F12" w14:textId="1FB0B426" w:rsidR="008C0276" w:rsidRPr="008C0276" w:rsidRDefault="008C0276" w:rsidP="008C0276">
      <w:pPr>
        <w:rPr>
          <w:rFonts w:cs="Arial"/>
          <w:b/>
          <w:bCs/>
        </w:rPr>
      </w:pPr>
      <w:r w:rsidRPr="008C0276">
        <w:rPr>
          <w:rFonts w:cs="Arial"/>
          <w:b/>
          <w:bCs/>
          <w:noProof/>
        </w:rPr>
        <mc:AlternateContent>
          <mc:Choice Requires="wps">
            <w:drawing>
              <wp:anchor distT="0" distB="0" distL="114300" distR="114300" simplePos="0" relativeHeight="251663360" behindDoc="0" locked="0" layoutInCell="1" allowOverlap="1" wp14:anchorId="60BA12AA" wp14:editId="667E8B3E">
                <wp:simplePos x="0" y="0"/>
                <wp:positionH relativeFrom="column">
                  <wp:posOffset>9525</wp:posOffset>
                </wp:positionH>
                <wp:positionV relativeFrom="paragraph">
                  <wp:posOffset>100330</wp:posOffset>
                </wp:positionV>
                <wp:extent cx="9039225" cy="313055"/>
                <wp:effectExtent l="9525" t="1206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313055"/>
                        </a:xfrm>
                        <a:prstGeom prst="rect">
                          <a:avLst/>
                        </a:prstGeom>
                        <a:solidFill>
                          <a:srgbClr val="FFE599"/>
                        </a:solidFill>
                        <a:ln w="9525">
                          <a:solidFill>
                            <a:srgbClr val="000000"/>
                          </a:solidFill>
                          <a:miter lim="800000"/>
                          <a:headEnd/>
                          <a:tailEnd/>
                        </a:ln>
                      </wps:spPr>
                      <wps:txbx>
                        <w:txbxContent>
                          <w:p w14:paraId="57E05F55" w14:textId="77777777" w:rsidR="008C0276" w:rsidRDefault="008C0276" w:rsidP="008C0276">
                            <w:pPr>
                              <w:rPr>
                                <w:rFonts w:ascii="Calibri" w:hAnsi="Calibri" w:cs="Calibri"/>
                                <w:b/>
                                <w:bCs/>
                                <w:sz w:val="28"/>
                                <w:szCs w:val="28"/>
                              </w:rPr>
                            </w:pPr>
                            <w:r>
                              <w:rPr>
                                <w:rFonts w:ascii="Calibri" w:hAnsi="Calibri" w:cs="Calibri"/>
                                <w:b/>
                                <w:bCs/>
                                <w:sz w:val="28"/>
                                <w:szCs w:val="28"/>
                              </w:rPr>
                              <w:t>Section 5 – your resource provisions (centrally managed and/or delegated)</w:t>
                            </w:r>
                          </w:p>
                          <w:p w14:paraId="55B61932" w14:textId="77777777" w:rsidR="008C0276" w:rsidRDefault="008C0276" w:rsidP="008C0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A12AA" id="Text Box 3" o:spid="_x0000_s1030" type="#_x0000_t202" style="position:absolute;margin-left:.75pt;margin-top:7.9pt;width:711.7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" fillcolor="#ffe599">
                <v:textbox>
                  <w:txbxContent>
                    <w:p w14:paraId="57E05F55" w14:textId="77777777" w:rsidR="008C0276" w:rsidRDefault="008C0276" w:rsidP="008C0276">
                      <w:pPr>
                        <w:rPr>
                          <w:rFonts w:ascii="Calibri" w:hAnsi="Calibri" w:cs="Calibri"/>
                          <w:b/>
                          <w:bCs/>
                          <w:sz w:val="28"/>
                          <w:szCs w:val="28"/>
                        </w:rPr>
                      </w:pPr>
                      <w:r>
                        <w:rPr>
                          <w:rFonts w:ascii="Calibri" w:hAnsi="Calibri" w:cs="Calibri"/>
                          <w:b/>
                          <w:bCs/>
                          <w:sz w:val="28"/>
                          <w:szCs w:val="28"/>
                        </w:rPr>
                        <w:t>Section 5 – your resource provisions (centrally managed and/or delegated)</w:t>
                      </w:r>
                    </w:p>
                    <w:p w14:paraId="55B61932" w14:textId="77777777" w:rsidR="008C0276" w:rsidRDefault="008C0276" w:rsidP="008C0276"/>
                  </w:txbxContent>
                </v:textbox>
              </v:shape>
            </w:pict>
          </mc:Fallback>
        </mc:AlternateContent>
      </w:r>
    </w:p>
    <w:p w14:paraId="5ED15209" w14:textId="77777777" w:rsidR="008C0276" w:rsidRPr="008C0276" w:rsidRDefault="008C0276" w:rsidP="008C0276">
      <w:pPr>
        <w:rPr>
          <w:rFonts w:cs="Arial"/>
          <w:b/>
          <w:bCs/>
        </w:rPr>
      </w:pPr>
    </w:p>
    <w:p w14:paraId="1F44FDB6" w14:textId="77777777" w:rsidR="008C0276" w:rsidRPr="008C0276" w:rsidRDefault="008C0276" w:rsidP="008C0276">
      <w:pPr>
        <w:rPr>
          <w:rFonts w:cs="Arial"/>
          <w:b/>
          <w:bCs/>
        </w:rPr>
      </w:pPr>
    </w:p>
    <w:p w14:paraId="34C5EBCF" w14:textId="77777777" w:rsidR="008C0276" w:rsidRPr="008C0276" w:rsidRDefault="008C0276" w:rsidP="008C0276">
      <w:pPr>
        <w:rPr>
          <w:rFonts w:cs="Arial"/>
          <w:b/>
          <w:bCs/>
        </w:rPr>
      </w:pPr>
      <w:r w:rsidRPr="008C0276">
        <w:rPr>
          <w:rFonts w:cs="Arial"/>
          <w:b/>
          <w:bCs/>
        </w:rPr>
        <w:t xml:space="preserve">If you don’t have any resource provisions, please move to </w:t>
      </w:r>
      <w:r w:rsidRPr="008C0276">
        <w:rPr>
          <w:rFonts w:cs="Arial"/>
          <w:b/>
          <w:bCs/>
          <w:u w:val="single"/>
        </w:rPr>
        <w:t>question 3</w:t>
      </w:r>
      <w:r w:rsidRPr="008C0276">
        <w:rPr>
          <w:rFonts w:cs="Arial"/>
          <w:b/>
          <w:bCs/>
        </w:rPr>
        <w:t xml:space="preserve"> of this section.</w:t>
      </w:r>
    </w:p>
    <w:p w14:paraId="27F442FC" w14:textId="77777777" w:rsidR="008C0276" w:rsidRPr="008C0276" w:rsidRDefault="008C0276" w:rsidP="008C0276">
      <w:pPr>
        <w:numPr>
          <w:ilvl w:val="0"/>
          <w:numId w:val="12"/>
        </w:numPr>
        <w:ind w:left="284" w:hanging="284"/>
        <w:rPr>
          <w:rFonts w:cs="Arial"/>
          <w:b/>
          <w:bCs/>
        </w:rPr>
      </w:pPr>
      <w:bookmarkStart w:id="2" w:name="_Hlk125724313"/>
      <w:bookmarkStart w:id="3" w:name="_Hlk125539791"/>
      <w:r w:rsidRPr="008C0276">
        <w:rPr>
          <w:rFonts w:cs="Arial"/>
        </w:rPr>
        <w:t>Please complete the table below</w:t>
      </w:r>
      <w:r w:rsidRPr="008C0276">
        <w:rPr>
          <w:rFonts w:cs="Arial"/>
          <w:b/>
        </w:rPr>
        <w:t xml:space="preserve">. </w:t>
      </w:r>
      <w:r w:rsidRPr="008C0276">
        <w:rPr>
          <w:rFonts w:cs="Arial"/>
          <w:bCs/>
        </w:rPr>
        <w:t>Gi</w:t>
      </w:r>
      <w:r w:rsidRPr="008C0276">
        <w:rPr>
          <w:rFonts w:cs="Arial"/>
        </w:rPr>
        <w:t>ve details of</w:t>
      </w:r>
      <w:r w:rsidRPr="008C0276">
        <w:rPr>
          <w:rFonts w:cs="Arial"/>
          <w:b/>
        </w:rPr>
        <w:t xml:space="preserve"> budgeted</w:t>
      </w:r>
      <w:r w:rsidRPr="008C0276">
        <w:rPr>
          <w:rFonts w:cs="Arial"/>
        </w:rPr>
        <w:t xml:space="preserve"> </w:t>
      </w:r>
      <w:r w:rsidRPr="008C0276">
        <w:rPr>
          <w:rFonts w:cs="Arial"/>
          <w:b/>
        </w:rPr>
        <w:t>staffing levels</w:t>
      </w:r>
      <w:r w:rsidRPr="008C0276">
        <w:rPr>
          <w:rFonts w:cs="Arial"/>
        </w:rPr>
        <w:t xml:space="preserve"> </w:t>
      </w:r>
      <w:r w:rsidRPr="008C0276">
        <w:rPr>
          <w:rFonts w:cs="Arial"/>
          <w:bCs/>
        </w:rPr>
        <w:t xml:space="preserve">for all of your resource provisions </w:t>
      </w:r>
      <w:r w:rsidRPr="008C0276">
        <w:rPr>
          <w:rFonts w:cs="Arial"/>
          <w:b/>
        </w:rPr>
        <w:t>(central and delegated)</w:t>
      </w:r>
      <w:r w:rsidRPr="008C0276">
        <w:rPr>
          <w:rFonts w:cs="Arial"/>
        </w:rPr>
        <w:t xml:space="preserve"> in 2024/25. If any of the posts include a combination of management and service delivery roles or if staff work flexibly across roles, please ensure the approximate time spent on each is accurately divided between rows 1a) to 1d) and are expressed as a full time equivalent (fte). </w:t>
      </w:r>
      <w:r w:rsidRPr="008C0276">
        <w:rPr>
          <w:rFonts w:cs="Arial"/>
          <w:b/>
          <w:bCs/>
        </w:rPr>
        <w:t>if you have more than four resource provisions, please use the continuation form at Appendix 1. DO NOT INCLUDE SCHOOLS FOR THE DEAF.</w:t>
      </w:r>
    </w:p>
    <w:p w14:paraId="60BA8EC4" w14:textId="77777777" w:rsidR="008C0276" w:rsidRPr="008C0276" w:rsidRDefault="008C0276" w:rsidP="008C0276">
      <w:pPr>
        <w:rPr>
          <w:rFonts w:cs="Arial"/>
          <w:b/>
          <w:bCs/>
        </w:rPr>
      </w:pPr>
    </w:p>
    <w:p w14:paraId="1737BBD5" w14:textId="5E97FE83" w:rsidR="008C0276" w:rsidRPr="008C0276" w:rsidRDefault="008C0276" w:rsidP="00117BC9">
      <w:pPr>
        <w:ind w:left="284"/>
        <w:rPr>
          <w:rFonts w:cs="Arial"/>
        </w:rPr>
      </w:pPr>
      <w:r w:rsidRPr="008C0276">
        <w:rPr>
          <w:rFonts w:cs="Arial"/>
        </w:rPr>
        <w:t>We use the term ‘resource provision’ to include all schools with any specialist resource provision, base or unit specifically for deaf children. If you do not hold information about staffing in any of the resource provisions in your area, please either gather this information from the schools in question or ask for this information from the relevant person responsible for strategic oversight of SEND provision and/or placements in specialist provision in your local authority. Please incorporate this information into your response back to us.</w:t>
      </w:r>
    </w:p>
    <w:p w14:paraId="502D9559" w14:textId="77777777" w:rsidR="008C0276" w:rsidRPr="008C0276" w:rsidRDefault="008C0276" w:rsidP="008C0276">
      <w:pPr>
        <w:ind w:left="360"/>
        <w:rPr>
          <w:rFonts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2"/>
        <w:gridCol w:w="1701"/>
        <w:gridCol w:w="2657"/>
        <w:gridCol w:w="2658"/>
        <w:gridCol w:w="2658"/>
        <w:gridCol w:w="2545"/>
      </w:tblGrid>
      <w:tr w:rsidR="008C0276" w:rsidRPr="00117BC9" w14:paraId="51B63248" w14:textId="77777777" w:rsidTr="00784448">
        <w:trPr>
          <w:trHeight w:val="57"/>
          <w:tblHeader/>
        </w:trPr>
        <w:tc>
          <w:tcPr>
            <w:tcW w:w="4503" w:type="dxa"/>
            <w:gridSpan w:val="2"/>
            <w:shd w:val="clear" w:color="auto" w:fill="D9D9D9"/>
          </w:tcPr>
          <w:p w14:paraId="7FC74F4B" w14:textId="77777777" w:rsidR="008C0276" w:rsidRPr="00117BC9" w:rsidRDefault="008C0276" w:rsidP="00B10673">
            <w:pPr>
              <w:spacing w:before="60" w:after="240"/>
              <w:rPr>
                <w:rFonts w:cs="Arial"/>
                <w:b/>
                <w:kern w:val="2"/>
                <w:sz w:val="22"/>
                <w:szCs w:val="22"/>
              </w:rPr>
            </w:pPr>
            <w:bookmarkStart w:id="4" w:name="_Hlk160795026"/>
          </w:p>
        </w:tc>
        <w:tc>
          <w:tcPr>
            <w:tcW w:w="2657" w:type="dxa"/>
            <w:shd w:val="clear" w:color="auto" w:fill="D9D9D9"/>
          </w:tcPr>
          <w:p w14:paraId="1C39F9E4"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(1)</w:t>
            </w:r>
          </w:p>
        </w:tc>
        <w:tc>
          <w:tcPr>
            <w:tcW w:w="2658" w:type="dxa"/>
            <w:shd w:val="clear" w:color="auto" w:fill="D9D9D9"/>
          </w:tcPr>
          <w:p w14:paraId="77346D3A"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(2)</w:t>
            </w:r>
          </w:p>
        </w:tc>
        <w:tc>
          <w:tcPr>
            <w:tcW w:w="2658" w:type="dxa"/>
            <w:shd w:val="clear" w:color="auto" w:fill="D9D9D9"/>
          </w:tcPr>
          <w:p w14:paraId="314F3C43"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(3)</w:t>
            </w:r>
          </w:p>
        </w:tc>
        <w:tc>
          <w:tcPr>
            <w:tcW w:w="2545" w:type="dxa"/>
            <w:shd w:val="clear" w:color="auto" w:fill="D9D9D9"/>
          </w:tcPr>
          <w:p w14:paraId="47C7A949"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(4)</w:t>
            </w:r>
          </w:p>
        </w:tc>
      </w:tr>
      <w:tr w:rsidR="008C0276" w:rsidRPr="00117BC9" w14:paraId="09087E0C" w14:textId="77777777" w:rsidTr="00784448">
        <w:trPr>
          <w:trHeight w:val="57"/>
        </w:trPr>
        <w:tc>
          <w:tcPr>
            <w:tcW w:w="4503" w:type="dxa"/>
            <w:gridSpan w:val="2"/>
            <w:shd w:val="clear" w:color="auto" w:fill="auto"/>
          </w:tcPr>
          <w:p w14:paraId="55B3C90D" w14:textId="77777777" w:rsidR="008C0276" w:rsidRPr="00117BC9" w:rsidRDefault="008C0276" w:rsidP="00B10673">
            <w:pPr>
              <w:rPr>
                <w:rFonts w:cs="Arial"/>
                <w:b/>
                <w:kern w:val="2"/>
                <w:sz w:val="22"/>
                <w:szCs w:val="22"/>
              </w:rPr>
            </w:pPr>
            <w:r w:rsidRPr="00117BC9">
              <w:rPr>
                <w:rFonts w:cs="Arial"/>
                <w:b/>
                <w:kern w:val="2"/>
                <w:sz w:val="22"/>
                <w:szCs w:val="22"/>
              </w:rPr>
              <w:t>Name of School and whether they are:</w:t>
            </w:r>
          </w:p>
          <w:p w14:paraId="6D34C9D7" w14:textId="77777777" w:rsidR="008C0276" w:rsidRPr="00117BC9" w:rsidRDefault="008C0276" w:rsidP="00B10673">
            <w:pPr>
              <w:rPr>
                <w:rFonts w:cs="Arial"/>
                <w:bCs/>
                <w:kern w:val="2"/>
                <w:sz w:val="22"/>
                <w:szCs w:val="22"/>
              </w:rPr>
            </w:pPr>
            <w:r w:rsidRPr="00117BC9">
              <w:rPr>
                <w:rFonts w:cs="Arial"/>
                <w:bCs/>
                <w:kern w:val="2"/>
                <w:sz w:val="22"/>
                <w:szCs w:val="22"/>
              </w:rPr>
              <w:t>Primary (with or without EY provision)</w:t>
            </w:r>
          </w:p>
          <w:p w14:paraId="1D30404F" w14:textId="77777777" w:rsidR="008C0276" w:rsidRPr="00117BC9" w:rsidRDefault="008C0276" w:rsidP="00B10673">
            <w:pPr>
              <w:rPr>
                <w:rFonts w:cs="Arial"/>
                <w:bCs/>
                <w:kern w:val="2"/>
                <w:sz w:val="22"/>
                <w:szCs w:val="22"/>
              </w:rPr>
            </w:pPr>
            <w:r w:rsidRPr="00117BC9">
              <w:rPr>
                <w:rFonts w:cs="Arial"/>
                <w:bCs/>
                <w:kern w:val="2"/>
                <w:sz w:val="22"/>
                <w:szCs w:val="22"/>
              </w:rPr>
              <w:t>Secondary (with or without post 16 provision)</w:t>
            </w:r>
          </w:p>
          <w:p w14:paraId="5F1FCC45" w14:textId="77777777" w:rsidR="008C0276" w:rsidRPr="00117BC9" w:rsidRDefault="008C0276" w:rsidP="00B10673">
            <w:pPr>
              <w:rPr>
                <w:rFonts w:cs="Arial"/>
                <w:b/>
                <w:kern w:val="2"/>
                <w:sz w:val="22"/>
                <w:szCs w:val="22"/>
              </w:rPr>
            </w:pPr>
          </w:p>
        </w:tc>
        <w:tc>
          <w:tcPr>
            <w:tcW w:w="2657" w:type="dxa"/>
            <w:shd w:val="clear" w:color="auto" w:fill="auto"/>
          </w:tcPr>
          <w:p w14:paraId="61EC6E66"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6541825"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32F1C29"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615806C4" w14:textId="77777777" w:rsidR="008C0276" w:rsidRPr="00117BC9" w:rsidRDefault="008C0276" w:rsidP="00B10673">
            <w:pPr>
              <w:spacing w:before="60" w:after="240"/>
              <w:rPr>
                <w:rFonts w:cs="Arial"/>
                <w:kern w:val="2"/>
                <w:sz w:val="22"/>
                <w:szCs w:val="22"/>
              </w:rPr>
            </w:pPr>
          </w:p>
        </w:tc>
      </w:tr>
      <w:tr w:rsidR="008C0276" w:rsidRPr="00117BC9" w14:paraId="3640C180" w14:textId="77777777" w:rsidTr="00784448">
        <w:trPr>
          <w:trHeight w:val="57"/>
        </w:trPr>
        <w:tc>
          <w:tcPr>
            <w:tcW w:w="4503" w:type="dxa"/>
            <w:gridSpan w:val="2"/>
            <w:shd w:val="clear" w:color="auto" w:fill="auto"/>
          </w:tcPr>
          <w:p w14:paraId="25D85AF8"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Central or delegated</w:t>
            </w:r>
          </w:p>
        </w:tc>
        <w:tc>
          <w:tcPr>
            <w:tcW w:w="2657" w:type="dxa"/>
            <w:shd w:val="clear" w:color="auto" w:fill="auto"/>
          </w:tcPr>
          <w:p w14:paraId="78268FF1"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7A6D0510"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3682209"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0CEE8A6A" w14:textId="77777777" w:rsidR="008C0276" w:rsidRPr="00117BC9" w:rsidRDefault="008C0276" w:rsidP="00B10673">
            <w:pPr>
              <w:spacing w:before="60" w:after="240"/>
              <w:rPr>
                <w:rFonts w:cs="Arial"/>
                <w:kern w:val="2"/>
                <w:sz w:val="22"/>
                <w:szCs w:val="22"/>
              </w:rPr>
            </w:pPr>
          </w:p>
        </w:tc>
      </w:tr>
      <w:tr w:rsidR="008C0276" w:rsidRPr="00117BC9" w14:paraId="5CCCD24F" w14:textId="77777777" w:rsidTr="00784448">
        <w:trPr>
          <w:trHeight w:val="57"/>
        </w:trPr>
        <w:tc>
          <w:tcPr>
            <w:tcW w:w="4503" w:type="dxa"/>
            <w:gridSpan w:val="2"/>
            <w:shd w:val="clear" w:color="auto" w:fill="auto"/>
          </w:tcPr>
          <w:p w14:paraId="6D4C1FCB"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 xml:space="preserve">Is there a service level agreement in place between the school and the local authority </w:t>
            </w:r>
            <w:r w:rsidRPr="00117BC9">
              <w:rPr>
                <w:rFonts w:cs="Arial"/>
                <w:bCs/>
                <w:kern w:val="2"/>
                <w:sz w:val="22"/>
                <w:szCs w:val="22"/>
              </w:rPr>
              <w:lastRenderedPageBreak/>
              <w:t>on the operation of the resource provision”? Yes/No</w:t>
            </w:r>
          </w:p>
          <w:p w14:paraId="1C6C95DA"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If no, what is in place instead, regarding the operation of the provision?</w:t>
            </w:r>
          </w:p>
        </w:tc>
        <w:tc>
          <w:tcPr>
            <w:tcW w:w="2657" w:type="dxa"/>
            <w:shd w:val="clear" w:color="auto" w:fill="auto"/>
          </w:tcPr>
          <w:p w14:paraId="0CBD7D47"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5C7BBF4B"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12668A6C"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02D9137A" w14:textId="77777777" w:rsidR="008C0276" w:rsidRPr="00117BC9" w:rsidRDefault="008C0276" w:rsidP="00B10673">
            <w:pPr>
              <w:spacing w:before="60" w:after="240"/>
              <w:rPr>
                <w:rFonts w:cs="Arial"/>
                <w:kern w:val="2"/>
                <w:sz w:val="22"/>
                <w:szCs w:val="22"/>
              </w:rPr>
            </w:pPr>
          </w:p>
        </w:tc>
      </w:tr>
      <w:tr w:rsidR="008C0276" w:rsidRPr="00117BC9" w14:paraId="13E55D56" w14:textId="77777777" w:rsidTr="00784448">
        <w:trPr>
          <w:trHeight w:val="57"/>
        </w:trPr>
        <w:tc>
          <w:tcPr>
            <w:tcW w:w="4503" w:type="dxa"/>
            <w:gridSpan w:val="2"/>
            <w:shd w:val="clear" w:color="auto" w:fill="auto"/>
          </w:tcPr>
          <w:p w14:paraId="38AD1A3C"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 xml:space="preserve">Is the RP led by a QToD? Yes/No. </w:t>
            </w:r>
          </w:p>
          <w:p w14:paraId="63D4521A"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If no who provides strategic leadership of the RP e.g. Head of SEND/ASN/ALN, SENCo/ALNCo/ASN Co-ordinator, CSW/HLTA?</w:t>
            </w:r>
          </w:p>
        </w:tc>
        <w:tc>
          <w:tcPr>
            <w:tcW w:w="2657" w:type="dxa"/>
            <w:shd w:val="clear" w:color="auto" w:fill="auto"/>
          </w:tcPr>
          <w:p w14:paraId="635E9545"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3E917280"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CE26AB2"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45241278" w14:textId="77777777" w:rsidR="008C0276" w:rsidRPr="00117BC9" w:rsidRDefault="008C0276" w:rsidP="00B10673">
            <w:pPr>
              <w:spacing w:before="60" w:after="240"/>
              <w:rPr>
                <w:rFonts w:cs="Arial"/>
                <w:kern w:val="2"/>
                <w:sz w:val="22"/>
                <w:szCs w:val="22"/>
              </w:rPr>
            </w:pPr>
          </w:p>
        </w:tc>
      </w:tr>
      <w:tr w:rsidR="008C0276" w:rsidRPr="00117BC9" w14:paraId="0D2C65B6" w14:textId="77777777" w:rsidTr="00784448">
        <w:trPr>
          <w:trHeight w:val="57"/>
        </w:trPr>
        <w:tc>
          <w:tcPr>
            <w:tcW w:w="4503" w:type="dxa"/>
            <w:gridSpan w:val="2"/>
            <w:shd w:val="clear" w:color="auto" w:fill="auto"/>
          </w:tcPr>
          <w:p w14:paraId="613A7A9E"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Number of places in total for deaf children</w:t>
            </w:r>
          </w:p>
        </w:tc>
        <w:tc>
          <w:tcPr>
            <w:tcW w:w="2657" w:type="dxa"/>
            <w:shd w:val="clear" w:color="auto" w:fill="auto"/>
          </w:tcPr>
          <w:p w14:paraId="1B7ED917"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C5B0B17"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7BC552FC"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5C0D8176" w14:textId="77777777" w:rsidR="008C0276" w:rsidRPr="00117BC9" w:rsidRDefault="008C0276" w:rsidP="00B10673">
            <w:pPr>
              <w:spacing w:before="60" w:after="240"/>
              <w:rPr>
                <w:rFonts w:cs="Arial"/>
                <w:kern w:val="2"/>
                <w:sz w:val="22"/>
                <w:szCs w:val="22"/>
              </w:rPr>
            </w:pPr>
          </w:p>
        </w:tc>
      </w:tr>
      <w:tr w:rsidR="008C0276" w:rsidRPr="00117BC9" w14:paraId="1E215720" w14:textId="77777777" w:rsidTr="00784448">
        <w:trPr>
          <w:trHeight w:val="57"/>
        </w:trPr>
        <w:tc>
          <w:tcPr>
            <w:tcW w:w="4503" w:type="dxa"/>
            <w:gridSpan w:val="2"/>
            <w:shd w:val="clear" w:color="auto" w:fill="auto"/>
          </w:tcPr>
          <w:p w14:paraId="7B46A26C"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Number of children in place at 1 April 24</w:t>
            </w:r>
          </w:p>
        </w:tc>
        <w:tc>
          <w:tcPr>
            <w:tcW w:w="2657" w:type="dxa"/>
            <w:shd w:val="clear" w:color="auto" w:fill="auto"/>
          </w:tcPr>
          <w:p w14:paraId="5FD208FC"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17AFA037"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7A20A56"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2E737377" w14:textId="77777777" w:rsidR="008C0276" w:rsidRPr="00117BC9" w:rsidRDefault="008C0276" w:rsidP="00B10673">
            <w:pPr>
              <w:spacing w:before="60" w:after="240"/>
              <w:rPr>
                <w:rFonts w:cs="Arial"/>
                <w:kern w:val="2"/>
                <w:sz w:val="22"/>
                <w:szCs w:val="22"/>
              </w:rPr>
            </w:pPr>
          </w:p>
        </w:tc>
      </w:tr>
      <w:tr w:rsidR="008C0276" w:rsidRPr="00117BC9" w14:paraId="51F57863" w14:textId="77777777" w:rsidTr="00784448">
        <w:trPr>
          <w:trHeight w:val="57"/>
        </w:trPr>
        <w:tc>
          <w:tcPr>
            <w:tcW w:w="4503" w:type="dxa"/>
            <w:gridSpan w:val="2"/>
            <w:shd w:val="clear" w:color="auto" w:fill="auto"/>
          </w:tcPr>
          <w:p w14:paraId="001837A0"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Is it anticipated that these numbers will increase/decrease in Sept 24 and to what?</w:t>
            </w:r>
          </w:p>
        </w:tc>
        <w:tc>
          <w:tcPr>
            <w:tcW w:w="2657" w:type="dxa"/>
            <w:shd w:val="clear" w:color="auto" w:fill="auto"/>
          </w:tcPr>
          <w:p w14:paraId="3C1AB62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7CB3635"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79EB8BA2"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5C58B3C5" w14:textId="77777777" w:rsidR="008C0276" w:rsidRPr="00117BC9" w:rsidRDefault="008C0276" w:rsidP="00B10673">
            <w:pPr>
              <w:spacing w:before="60" w:after="240"/>
              <w:rPr>
                <w:rFonts w:cs="Arial"/>
                <w:kern w:val="2"/>
                <w:sz w:val="22"/>
                <w:szCs w:val="22"/>
              </w:rPr>
            </w:pPr>
          </w:p>
        </w:tc>
      </w:tr>
      <w:tr w:rsidR="008C0276" w:rsidRPr="00117BC9" w14:paraId="2DB8024A" w14:textId="77777777" w:rsidTr="00784448">
        <w:trPr>
          <w:trHeight w:val="336"/>
        </w:trPr>
        <w:tc>
          <w:tcPr>
            <w:tcW w:w="15021" w:type="dxa"/>
            <w:gridSpan w:val="6"/>
            <w:shd w:val="clear" w:color="auto" w:fill="auto"/>
          </w:tcPr>
          <w:p w14:paraId="5118566A" w14:textId="77777777" w:rsidR="008C0276" w:rsidRPr="00117BC9" w:rsidRDefault="008C0276" w:rsidP="00B10673">
            <w:pPr>
              <w:rPr>
                <w:rFonts w:cs="Arial"/>
                <w:b/>
                <w:kern w:val="2"/>
                <w:sz w:val="22"/>
                <w:szCs w:val="22"/>
              </w:rPr>
            </w:pPr>
            <w:r w:rsidRPr="00117BC9">
              <w:rPr>
                <w:rFonts w:cs="Arial"/>
                <w:b/>
                <w:kern w:val="2"/>
                <w:sz w:val="22"/>
                <w:szCs w:val="22"/>
              </w:rPr>
              <w:t xml:space="preserve">Staffing numbers - </w:t>
            </w:r>
            <w:r w:rsidRPr="00117BC9">
              <w:rPr>
                <w:rFonts w:cs="Arial"/>
                <w:b/>
                <w:bCs/>
                <w:kern w:val="2"/>
                <w:sz w:val="22"/>
                <w:szCs w:val="22"/>
              </w:rPr>
              <w:t>Gi</w:t>
            </w:r>
            <w:r w:rsidRPr="00117BC9">
              <w:rPr>
                <w:rFonts w:cs="Arial"/>
                <w:b/>
                <w:kern w:val="2"/>
                <w:sz w:val="22"/>
                <w:szCs w:val="22"/>
              </w:rPr>
              <w:t xml:space="preserve">ve details of budgeted staffing levels for substantive posts (fte) </w:t>
            </w:r>
            <w:r w:rsidRPr="00117BC9">
              <w:rPr>
                <w:rFonts w:cs="Arial"/>
                <w:b/>
                <w:bCs/>
                <w:kern w:val="2"/>
                <w:sz w:val="22"/>
                <w:szCs w:val="22"/>
              </w:rPr>
              <w:t>in your resource provisions</w:t>
            </w:r>
            <w:r w:rsidRPr="00117BC9">
              <w:rPr>
                <w:rFonts w:cs="Arial"/>
                <w:b/>
                <w:color w:val="000000"/>
                <w:sz w:val="22"/>
                <w:szCs w:val="22"/>
              </w:rPr>
              <w:t xml:space="preserve"> in place on 1 April 2024.</w:t>
            </w:r>
          </w:p>
        </w:tc>
      </w:tr>
      <w:tr w:rsidR="008C0276" w:rsidRPr="00117BC9" w14:paraId="6246C78E" w14:textId="77777777" w:rsidTr="00784448">
        <w:trPr>
          <w:trHeight w:val="728"/>
        </w:trPr>
        <w:tc>
          <w:tcPr>
            <w:tcW w:w="2802" w:type="dxa"/>
            <w:vMerge w:val="restart"/>
            <w:shd w:val="clear" w:color="auto" w:fill="auto"/>
          </w:tcPr>
          <w:p w14:paraId="073CAC4D" w14:textId="77777777" w:rsidR="008C0276" w:rsidRPr="00117BC9" w:rsidRDefault="008C0276" w:rsidP="008C0276">
            <w:pPr>
              <w:numPr>
                <w:ilvl w:val="0"/>
                <w:numId w:val="8"/>
              </w:numPr>
              <w:ind w:left="284" w:hanging="284"/>
              <w:rPr>
                <w:rFonts w:cs="Arial"/>
                <w:b/>
                <w:kern w:val="2"/>
                <w:sz w:val="22"/>
                <w:szCs w:val="22"/>
              </w:rPr>
            </w:pPr>
            <w:r w:rsidRPr="00117BC9">
              <w:rPr>
                <w:rFonts w:cs="Arial"/>
                <w:bCs/>
                <w:kern w:val="2"/>
                <w:sz w:val="22"/>
                <w:szCs w:val="22"/>
              </w:rPr>
              <w:t>RP lead</w:t>
            </w:r>
            <w:r w:rsidRPr="00117BC9">
              <w:rPr>
                <w:rFonts w:cs="Arial"/>
                <w:kern w:val="2"/>
                <w:sz w:val="22"/>
                <w:szCs w:val="22"/>
              </w:rPr>
              <w:t xml:space="preserve"> (fte) provided by a </w:t>
            </w:r>
            <w:r w:rsidRPr="00117BC9">
              <w:rPr>
                <w:rFonts w:cs="Arial"/>
                <w:b/>
                <w:kern w:val="2"/>
                <w:sz w:val="22"/>
                <w:szCs w:val="22"/>
              </w:rPr>
              <w:t xml:space="preserve">QToD </w:t>
            </w:r>
            <w:r w:rsidRPr="00117BC9">
              <w:rPr>
                <w:rFonts w:cs="Arial"/>
                <w:b/>
                <w:bCs/>
                <w:kern w:val="2"/>
                <w:sz w:val="22"/>
                <w:szCs w:val="22"/>
              </w:rPr>
              <w:t>not</w:t>
            </w:r>
            <w:r w:rsidRPr="00117BC9">
              <w:rPr>
                <w:rFonts w:cs="Arial"/>
                <w:kern w:val="2"/>
                <w:sz w:val="22"/>
                <w:szCs w:val="22"/>
              </w:rPr>
              <w:t xml:space="preserve"> </w:t>
            </w:r>
            <w:r w:rsidRPr="00117BC9">
              <w:rPr>
                <w:rFonts w:cs="Arial"/>
                <w:b/>
                <w:bCs/>
                <w:kern w:val="2"/>
                <w:sz w:val="22"/>
                <w:szCs w:val="22"/>
              </w:rPr>
              <w:t>including</w:t>
            </w:r>
            <w:r w:rsidRPr="00117BC9">
              <w:rPr>
                <w:rFonts w:cs="Arial"/>
                <w:kern w:val="2"/>
                <w:sz w:val="22"/>
                <w:szCs w:val="22"/>
              </w:rPr>
              <w:t xml:space="preserve"> hours spent on direct service delivery</w:t>
            </w:r>
          </w:p>
        </w:tc>
        <w:tc>
          <w:tcPr>
            <w:tcW w:w="1701" w:type="dxa"/>
            <w:shd w:val="clear" w:color="auto" w:fill="auto"/>
          </w:tcPr>
          <w:p w14:paraId="3DAAAA2A" w14:textId="77777777" w:rsidR="008C0276" w:rsidRPr="00117BC9" w:rsidRDefault="008C0276" w:rsidP="00B10673">
            <w:pPr>
              <w:spacing w:before="60" w:after="60"/>
              <w:rPr>
                <w:rFonts w:cs="Arial"/>
                <w:kern w:val="2"/>
                <w:sz w:val="22"/>
                <w:szCs w:val="22"/>
              </w:rPr>
            </w:pPr>
            <w:r w:rsidRPr="00117BC9">
              <w:rPr>
                <w:rFonts w:cs="Arial"/>
                <w:kern w:val="2"/>
                <w:sz w:val="22"/>
                <w:szCs w:val="22"/>
              </w:rPr>
              <w:t xml:space="preserve">Substantive </w:t>
            </w:r>
          </w:p>
        </w:tc>
        <w:tc>
          <w:tcPr>
            <w:tcW w:w="2657" w:type="dxa"/>
            <w:shd w:val="clear" w:color="auto" w:fill="auto"/>
          </w:tcPr>
          <w:p w14:paraId="574EDCD5"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77AAD7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85DC97C"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11075B50" w14:textId="77777777" w:rsidR="008C0276" w:rsidRPr="00117BC9" w:rsidRDefault="008C0276" w:rsidP="00B10673">
            <w:pPr>
              <w:spacing w:before="60" w:after="240"/>
              <w:rPr>
                <w:rFonts w:cs="Arial"/>
                <w:kern w:val="2"/>
                <w:sz w:val="22"/>
                <w:szCs w:val="22"/>
              </w:rPr>
            </w:pPr>
          </w:p>
        </w:tc>
      </w:tr>
      <w:tr w:rsidR="008C0276" w:rsidRPr="00117BC9" w14:paraId="00B310B5" w14:textId="77777777" w:rsidTr="00784448">
        <w:trPr>
          <w:trHeight w:val="728"/>
        </w:trPr>
        <w:tc>
          <w:tcPr>
            <w:tcW w:w="2802" w:type="dxa"/>
            <w:vMerge/>
          </w:tcPr>
          <w:p w14:paraId="506274F7"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6C2E1486"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3ED64EFE"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3EA138EB"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A11769F"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1B009724" w14:textId="77777777" w:rsidR="008C0276" w:rsidRPr="00117BC9" w:rsidRDefault="008C0276" w:rsidP="00B10673">
            <w:pPr>
              <w:spacing w:before="60" w:after="240"/>
              <w:rPr>
                <w:rFonts w:cs="Arial"/>
                <w:kern w:val="2"/>
                <w:sz w:val="22"/>
                <w:szCs w:val="22"/>
              </w:rPr>
            </w:pPr>
          </w:p>
        </w:tc>
      </w:tr>
      <w:tr w:rsidR="008C0276" w:rsidRPr="00117BC9" w14:paraId="325A4BF8" w14:textId="77777777" w:rsidTr="00784448">
        <w:trPr>
          <w:trHeight w:val="227"/>
        </w:trPr>
        <w:tc>
          <w:tcPr>
            <w:tcW w:w="2802" w:type="dxa"/>
            <w:vMerge w:val="restart"/>
            <w:shd w:val="clear" w:color="auto" w:fill="auto"/>
          </w:tcPr>
          <w:p w14:paraId="70948DF3" w14:textId="77777777" w:rsidR="008C0276" w:rsidRPr="00117BC9" w:rsidRDefault="008C0276" w:rsidP="008C0276">
            <w:pPr>
              <w:numPr>
                <w:ilvl w:val="0"/>
                <w:numId w:val="8"/>
              </w:numPr>
              <w:ind w:left="284" w:hanging="284"/>
              <w:rPr>
                <w:rFonts w:cs="Arial"/>
                <w:b/>
                <w:bCs/>
                <w:kern w:val="2"/>
                <w:sz w:val="22"/>
                <w:szCs w:val="22"/>
              </w:rPr>
            </w:pPr>
            <w:r w:rsidRPr="00117BC9">
              <w:rPr>
                <w:rFonts w:cs="Arial"/>
                <w:bCs/>
                <w:kern w:val="2"/>
                <w:sz w:val="22"/>
                <w:szCs w:val="22"/>
              </w:rPr>
              <w:t xml:space="preserve">QToD (fte) - direct service delivery </w:t>
            </w:r>
            <w:r w:rsidRPr="00117BC9">
              <w:rPr>
                <w:rFonts w:cs="Arial"/>
                <w:color w:val="000000"/>
                <w:sz w:val="22"/>
                <w:szCs w:val="22"/>
              </w:rPr>
              <w:t xml:space="preserve">– not </w:t>
            </w:r>
            <w:r w:rsidRPr="00117BC9">
              <w:rPr>
                <w:rFonts w:cs="Arial"/>
                <w:color w:val="000000"/>
                <w:sz w:val="22"/>
                <w:szCs w:val="22"/>
              </w:rPr>
              <w:lastRenderedPageBreak/>
              <w:t>including time spent on team management</w:t>
            </w:r>
            <w:r w:rsidRPr="00117BC9">
              <w:rPr>
                <w:rFonts w:cs="Arial"/>
                <w:bCs/>
                <w:kern w:val="2"/>
                <w:sz w:val="22"/>
                <w:szCs w:val="22"/>
              </w:rPr>
              <w:t>.</w:t>
            </w:r>
          </w:p>
        </w:tc>
        <w:tc>
          <w:tcPr>
            <w:tcW w:w="1701" w:type="dxa"/>
            <w:shd w:val="clear" w:color="auto" w:fill="auto"/>
          </w:tcPr>
          <w:p w14:paraId="0E1684D7" w14:textId="77777777" w:rsidR="008C0276" w:rsidRPr="00117BC9" w:rsidRDefault="008C0276" w:rsidP="00B10673">
            <w:pPr>
              <w:spacing w:before="60" w:after="60"/>
              <w:rPr>
                <w:rFonts w:cs="Arial"/>
                <w:kern w:val="2"/>
                <w:sz w:val="22"/>
                <w:szCs w:val="22"/>
              </w:rPr>
            </w:pPr>
            <w:r w:rsidRPr="00117BC9">
              <w:rPr>
                <w:rFonts w:cs="Arial"/>
                <w:kern w:val="2"/>
                <w:sz w:val="22"/>
                <w:szCs w:val="22"/>
              </w:rPr>
              <w:lastRenderedPageBreak/>
              <w:t>Substantive</w:t>
            </w:r>
          </w:p>
        </w:tc>
        <w:tc>
          <w:tcPr>
            <w:tcW w:w="2657" w:type="dxa"/>
            <w:shd w:val="clear" w:color="auto" w:fill="auto"/>
          </w:tcPr>
          <w:p w14:paraId="10F2D7CB"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4F4D3640"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027153B"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56666C6C" w14:textId="77777777" w:rsidR="008C0276" w:rsidRPr="00117BC9" w:rsidRDefault="008C0276" w:rsidP="00B10673">
            <w:pPr>
              <w:spacing w:before="60" w:after="240"/>
              <w:rPr>
                <w:rFonts w:cs="Arial"/>
                <w:kern w:val="2"/>
                <w:sz w:val="22"/>
                <w:szCs w:val="22"/>
              </w:rPr>
            </w:pPr>
          </w:p>
        </w:tc>
      </w:tr>
      <w:tr w:rsidR="008C0276" w:rsidRPr="00117BC9" w14:paraId="64CAD9E3" w14:textId="77777777" w:rsidTr="00784448">
        <w:trPr>
          <w:trHeight w:val="227"/>
        </w:trPr>
        <w:tc>
          <w:tcPr>
            <w:tcW w:w="2802" w:type="dxa"/>
            <w:vMerge/>
          </w:tcPr>
          <w:p w14:paraId="4D212FAD" w14:textId="77777777" w:rsidR="008C0276" w:rsidRPr="00117BC9" w:rsidRDefault="008C0276" w:rsidP="00B10673">
            <w:pPr>
              <w:rPr>
                <w:rFonts w:cs="Arial"/>
                <w:b/>
                <w:bCs/>
                <w:kern w:val="2"/>
                <w:sz w:val="22"/>
                <w:szCs w:val="22"/>
              </w:rPr>
            </w:pPr>
          </w:p>
        </w:tc>
        <w:tc>
          <w:tcPr>
            <w:tcW w:w="1701" w:type="dxa"/>
            <w:shd w:val="clear" w:color="auto" w:fill="auto"/>
          </w:tcPr>
          <w:p w14:paraId="0D2EDDBC"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59FD3FA0"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37EBE28"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051E6FE"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31174550" w14:textId="77777777" w:rsidR="008C0276" w:rsidRPr="00117BC9" w:rsidRDefault="008C0276" w:rsidP="00B10673">
            <w:pPr>
              <w:spacing w:before="60" w:after="240"/>
              <w:rPr>
                <w:rFonts w:cs="Arial"/>
                <w:kern w:val="2"/>
                <w:sz w:val="22"/>
                <w:szCs w:val="22"/>
              </w:rPr>
            </w:pPr>
          </w:p>
        </w:tc>
      </w:tr>
      <w:tr w:rsidR="008C0276" w:rsidRPr="00117BC9" w14:paraId="5A322BBC" w14:textId="77777777" w:rsidTr="00784448">
        <w:trPr>
          <w:trHeight w:val="665"/>
        </w:trPr>
        <w:tc>
          <w:tcPr>
            <w:tcW w:w="2802" w:type="dxa"/>
            <w:vMerge w:val="restart"/>
            <w:shd w:val="clear" w:color="auto" w:fill="auto"/>
          </w:tcPr>
          <w:p w14:paraId="5515D2C6" w14:textId="77777777" w:rsidR="008C0276" w:rsidRPr="00117BC9" w:rsidRDefault="008C0276" w:rsidP="008C0276">
            <w:pPr>
              <w:numPr>
                <w:ilvl w:val="0"/>
                <w:numId w:val="8"/>
              </w:numPr>
              <w:ind w:left="284" w:hanging="284"/>
              <w:rPr>
                <w:rFonts w:cs="Arial"/>
                <w:b/>
                <w:bCs/>
                <w:kern w:val="2"/>
                <w:sz w:val="22"/>
                <w:szCs w:val="22"/>
              </w:rPr>
            </w:pPr>
            <w:r w:rsidRPr="00117BC9">
              <w:rPr>
                <w:rFonts w:cs="Arial"/>
                <w:bCs/>
                <w:kern w:val="2"/>
                <w:sz w:val="22"/>
                <w:szCs w:val="22"/>
              </w:rPr>
              <w:t xml:space="preserve">ToD in training (fte) – </w:t>
            </w:r>
            <w:r w:rsidRPr="00117BC9">
              <w:rPr>
                <w:rFonts w:cs="Arial"/>
                <w:kern w:val="2"/>
                <w:sz w:val="22"/>
                <w:szCs w:val="22"/>
              </w:rPr>
              <w:t xml:space="preserve">direct service delivery </w:t>
            </w:r>
            <w:r w:rsidRPr="00117BC9">
              <w:rPr>
                <w:rFonts w:cs="Arial"/>
                <w:bCs/>
                <w:kern w:val="2"/>
                <w:sz w:val="22"/>
                <w:szCs w:val="22"/>
              </w:rPr>
              <w:t>– not including time spent on team management.</w:t>
            </w:r>
          </w:p>
        </w:tc>
        <w:tc>
          <w:tcPr>
            <w:tcW w:w="1701" w:type="dxa"/>
            <w:shd w:val="clear" w:color="auto" w:fill="auto"/>
          </w:tcPr>
          <w:p w14:paraId="4143D2B1" w14:textId="77777777" w:rsidR="008C0276" w:rsidRPr="00117BC9" w:rsidRDefault="008C0276" w:rsidP="00B10673">
            <w:pPr>
              <w:spacing w:before="60" w:after="60"/>
              <w:rPr>
                <w:rFonts w:cs="Arial"/>
                <w:kern w:val="2"/>
                <w:sz w:val="22"/>
                <w:szCs w:val="22"/>
              </w:rPr>
            </w:pPr>
            <w:r w:rsidRPr="00117BC9">
              <w:rPr>
                <w:rFonts w:cs="Arial"/>
                <w:kern w:val="2"/>
                <w:sz w:val="22"/>
                <w:szCs w:val="22"/>
              </w:rPr>
              <w:t>Substantive</w:t>
            </w:r>
          </w:p>
        </w:tc>
        <w:tc>
          <w:tcPr>
            <w:tcW w:w="2657" w:type="dxa"/>
            <w:shd w:val="clear" w:color="auto" w:fill="auto"/>
          </w:tcPr>
          <w:p w14:paraId="61F6A531"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4E2C4149"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2D16A5C"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06EA00ED" w14:textId="77777777" w:rsidR="008C0276" w:rsidRPr="00117BC9" w:rsidRDefault="008C0276" w:rsidP="00B10673">
            <w:pPr>
              <w:spacing w:before="60" w:after="240"/>
              <w:rPr>
                <w:rFonts w:cs="Arial"/>
                <w:kern w:val="2"/>
                <w:sz w:val="22"/>
                <w:szCs w:val="22"/>
              </w:rPr>
            </w:pPr>
          </w:p>
        </w:tc>
      </w:tr>
      <w:tr w:rsidR="008C0276" w:rsidRPr="00117BC9" w14:paraId="04AA7CAC" w14:textId="77777777" w:rsidTr="00784448">
        <w:trPr>
          <w:trHeight w:val="227"/>
        </w:trPr>
        <w:tc>
          <w:tcPr>
            <w:tcW w:w="2802" w:type="dxa"/>
            <w:vMerge/>
          </w:tcPr>
          <w:p w14:paraId="51C4A882" w14:textId="77777777" w:rsidR="008C0276" w:rsidRPr="00117BC9" w:rsidRDefault="008C0276" w:rsidP="00B10673">
            <w:pPr>
              <w:rPr>
                <w:rFonts w:cs="Arial"/>
                <w:b/>
                <w:bCs/>
                <w:kern w:val="2"/>
                <w:sz w:val="22"/>
                <w:szCs w:val="22"/>
              </w:rPr>
            </w:pPr>
          </w:p>
        </w:tc>
        <w:tc>
          <w:tcPr>
            <w:tcW w:w="1701" w:type="dxa"/>
            <w:shd w:val="clear" w:color="auto" w:fill="auto"/>
          </w:tcPr>
          <w:p w14:paraId="00815B92"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7DA2A96E"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44AE668"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8761C7E"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562FD926" w14:textId="77777777" w:rsidR="008C0276" w:rsidRPr="00117BC9" w:rsidRDefault="008C0276" w:rsidP="00B10673">
            <w:pPr>
              <w:spacing w:before="60" w:after="240"/>
              <w:rPr>
                <w:rFonts w:cs="Arial"/>
                <w:kern w:val="2"/>
                <w:sz w:val="22"/>
                <w:szCs w:val="22"/>
              </w:rPr>
            </w:pPr>
          </w:p>
        </w:tc>
      </w:tr>
      <w:tr w:rsidR="008C0276" w:rsidRPr="00117BC9" w14:paraId="3823A72F" w14:textId="77777777" w:rsidTr="00784448">
        <w:trPr>
          <w:trHeight w:val="628"/>
        </w:trPr>
        <w:tc>
          <w:tcPr>
            <w:tcW w:w="2802" w:type="dxa"/>
            <w:vMerge w:val="restart"/>
            <w:shd w:val="clear" w:color="auto" w:fill="auto"/>
          </w:tcPr>
          <w:p w14:paraId="1B7D7B3F" w14:textId="77777777" w:rsidR="008C0276" w:rsidRPr="00117BC9" w:rsidRDefault="008C0276" w:rsidP="008C0276">
            <w:pPr>
              <w:numPr>
                <w:ilvl w:val="0"/>
                <w:numId w:val="8"/>
              </w:numPr>
              <w:ind w:left="284" w:hanging="284"/>
              <w:rPr>
                <w:rFonts w:cs="Arial"/>
                <w:b/>
                <w:kern w:val="2"/>
                <w:sz w:val="22"/>
                <w:szCs w:val="22"/>
              </w:rPr>
            </w:pPr>
            <w:r w:rsidRPr="00117BC9">
              <w:rPr>
                <w:rFonts w:cs="Arial"/>
                <w:bCs/>
                <w:kern w:val="2"/>
                <w:sz w:val="22"/>
                <w:szCs w:val="22"/>
              </w:rPr>
              <w:t xml:space="preserve">Working as a ToD, not qualified or in training (fte) - </w:t>
            </w:r>
            <w:r w:rsidRPr="00117BC9">
              <w:rPr>
                <w:rFonts w:cs="Arial"/>
                <w:kern w:val="2"/>
                <w:sz w:val="22"/>
                <w:szCs w:val="22"/>
              </w:rPr>
              <w:t xml:space="preserve">direct service delivery </w:t>
            </w:r>
            <w:r w:rsidRPr="00117BC9">
              <w:rPr>
                <w:rFonts w:cs="Arial"/>
                <w:bCs/>
                <w:kern w:val="2"/>
                <w:sz w:val="22"/>
                <w:szCs w:val="22"/>
              </w:rPr>
              <w:t>– not including time spent on team management.</w:t>
            </w:r>
          </w:p>
        </w:tc>
        <w:tc>
          <w:tcPr>
            <w:tcW w:w="1701" w:type="dxa"/>
            <w:shd w:val="clear" w:color="auto" w:fill="auto"/>
          </w:tcPr>
          <w:p w14:paraId="37EDF289" w14:textId="77777777" w:rsidR="008C0276" w:rsidRPr="00117BC9" w:rsidRDefault="008C0276" w:rsidP="00B10673">
            <w:pPr>
              <w:spacing w:before="60" w:after="60"/>
              <w:rPr>
                <w:rFonts w:cs="Arial"/>
                <w:kern w:val="2"/>
                <w:sz w:val="22"/>
                <w:szCs w:val="22"/>
              </w:rPr>
            </w:pPr>
            <w:r w:rsidRPr="00117BC9">
              <w:rPr>
                <w:rFonts w:cs="Arial"/>
                <w:kern w:val="2"/>
                <w:sz w:val="22"/>
                <w:szCs w:val="22"/>
              </w:rPr>
              <w:t>Substantive</w:t>
            </w:r>
          </w:p>
        </w:tc>
        <w:tc>
          <w:tcPr>
            <w:tcW w:w="2657" w:type="dxa"/>
            <w:shd w:val="clear" w:color="auto" w:fill="auto"/>
          </w:tcPr>
          <w:p w14:paraId="3E7E32A8"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0A6A3C6A"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89C58C5"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11064221" w14:textId="77777777" w:rsidR="008C0276" w:rsidRPr="00117BC9" w:rsidRDefault="008C0276" w:rsidP="00B10673">
            <w:pPr>
              <w:spacing w:before="60" w:after="240"/>
              <w:rPr>
                <w:rFonts w:cs="Arial"/>
                <w:kern w:val="2"/>
                <w:sz w:val="22"/>
                <w:szCs w:val="22"/>
              </w:rPr>
            </w:pPr>
          </w:p>
        </w:tc>
      </w:tr>
      <w:tr w:rsidR="008C0276" w:rsidRPr="00117BC9" w14:paraId="70E08E3F" w14:textId="77777777" w:rsidTr="00784448">
        <w:trPr>
          <w:trHeight w:val="227"/>
        </w:trPr>
        <w:tc>
          <w:tcPr>
            <w:tcW w:w="2802" w:type="dxa"/>
            <w:vMerge/>
          </w:tcPr>
          <w:p w14:paraId="4AD17C95" w14:textId="77777777" w:rsidR="008C0276" w:rsidRPr="00117BC9" w:rsidRDefault="008C0276" w:rsidP="00B10673">
            <w:pPr>
              <w:spacing w:before="60" w:after="60"/>
              <w:rPr>
                <w:rFonts w:cs="Arial"/>
                <w:b/>
                <w:kern w:val="2"/>
                <w:sz w:val="22"/>
                <w:szCs w:val="22"/>
              </w:rPr>
            </w:pPr>
          </w:p>
        </w:tc>
        <w:tc>
          <w:tcPr>
            <w:tcW w:w="1701" w:type="dxa"/>
            <w:shd w:val="clear" w:color="auto" w:fill="auto"/>
          </w:tcPr>
          <w:p w14:paraId="61A5370B"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1A3D95D0"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47A906DB"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3A78E589"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4B0A9AC6" w14:textId="77777777" w:rsidR="008C0276" w:rsidRPr="00117BC9" w:rsidRDefault="008C0276" w:rsidP="00B10673">
            <w:pPr>
              <w:spacing w:before="60" w:after="240"/>
              <w:rPr>
                <w:rFonts w:cs="Arial"/>
                <w:kern w:val="2"/>
                <w:sz w:val="22"/>
                <w:szCs w:val="22"/>
              </w:rPr>
            </w:pPr>
          </w:p>
        </w:tc>
      </w:tr>
      <w:tr w:rsidR="008C0276" w:rsidRPr="00117BC9" w14:paraId="5E9BCDAD" w14:textId="77777777" w:rsidTr="00784448">
        <w:trPr>
          <w:trHeight w:val="492"/>
        </w:trPr>
        <w:tc>
          <w:tcPr>
            <w:tcW w:w="2802" w:type="dxa"/>
            <w:vMerge w:val="restart"/>
            <w:shd w:val="clear" w:color="auto" w:fill="auto"/>
          </w:tcPr>
          <w:p w14:paraId="71BDEB70" w14:textId="77777777" w:rsidR="008C0276" w:rsidRPr="00117BC9" w:rsidRDefault="008C0276" w:rsidP="008C0276">
            <w:pPr>
              <w:numPr>
                <w:ilvl w:val="0"/>
                <w:numId w:val="8"/>
              </w:numPr>
              <w:spacing w:before="60" w:after="240"/>
              <w:ind w:left="284" w:hanging="284"/>
              <w:rPr>
                <w:rFonts w:cs="Arial"/>
                <w:kern w:val="2"/>
                <w:sz w:val="22"/>
                <w:szCs w:val="22"/>
              </w:rPr>
            </w:pPr>
            <w:r w:rsidRPr="00117BC9">
              <w:rPr>
                <w:rFonts w:cs="Arial"/>
                <w:kern w:val="2"/>
                <w:sz w:val="22"/>
                <w:szCs w:val="22"/>
              </w:rPr>
              <w:t>Specialist support staff (not including admin).</w:t>
            </w:r>
          </w:p>
        </w:tc>
        <w:tc>
          <w:tcPr>
            <w:tcW w:w="1701" w:type="dxa"/>
            <w:shd w:val="clear" w:color="auto" w:fill="auto"/>
          </w:tcPr>
          <w:p w14:paraId="1DFE1EE7" w14:textId="77777777" w:rsidR="008C0276" w:rsidRPr="00117BC9" w:rsidRDefault="008C0276" w:rsidP="00B10673">
            <w:pPr>
              <w:spacing w:before="60" w:after="240"/>
              <w:rPr>
                <w:rFonts w:cs="Arial"/>
                <w:kern w:val="2"/>
                <w:sz w:val="22"/>
                <w:szCs w:val="22"/>
              </w:rPr>
            </w:pPr>
            <w:r w:rsidRPr="00117BC9">
              <w:rPr>
                <w:rFonts w:cs="Arial"/>
                <w:kern w:val="2"/>
                <w:sz w:val="22"/>
                <w:szCs w:val="22"/>
              </w:rPr>
              <w:t>Substantive</w:t>
            </w:r>
          </w:p>
        </w:tc>
        <w:tc>
          <w:tcPr>
            <w:tcW w:w="2657" w:type="dxa"/>
            <w:shd w:val="clear" w:color="auto" w:fill="auto"/>
          </w:tcPr>
          <w:p w14:paraId="38F43718"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0BF26FE2"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6EBAF49C" w14:textId="77777777" w:rsidR="008C0276" w:rsidRPr="00117BC9" w:rsidRDefault="008C0276" w:rsidP="00B10673">
            <w:pPr>
              <w:spacing w:before="60" w:after="240"/>
              <w:jc w:val="center"/>
              <w:rPr>
                <w:rFonts w:cs="Arial"/>
                <w:kern w:val="2"/>
                <w:sz w:val="22"/>
                <w:szCs w:val="22"/>
              </w:rPr>
            </w:pPr>
          </w:p>
        </w:tc>
        <w:tc>
          <w:tcPr>
            <w:tcW w:w="2545" w:type="dxa"/>
            <w:shd w:val="clear" w:color="auto" w:fill="auto"/>
          </w:tcPr>
          <w:p w14:paraId="1546F7C4" w14:textId="77777777" w:rsidR="008C0276" w:rsidRPr="00117BC9" w:rsidRDefault="008C0276" w:rsidP="00B10673">
            <w:pPr>
              <w:spacing w:before="60" w:after="240"/>
              <w:jc w:val="center"/>
              <w:rPr>
                <w:rFonts w:cs="Arial"/>
                <w:kern w:val="2"/>
                <w:sz w:val="22"/>
                <w:szCs w:val="22"/>
              </w:rPr>
            </w:pPr>
          </w:p>
        </w:tc>
      </w:tr>
      <w:tr w:rsidR="008C0276" w:rsidRPr="00117BC9" w14:paraId="6630BEAD" w14:textId="77777777" w:rsidTr="00784448">
        <w:trPr>
          <w:trHeight w:val="492"/>
        </w:trPr>
        <w:tc>
          <w:tcPr>
            <w:tcW w:w="2802" w:type="dxa"/>
            <w:vMerge/>
            <w:shd w:val="clear" w:color="auto" w:fill="auto"/>
          </w:tcPr>
          <w:p w14:paraId="1A2E5DE3"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7FD4807D" w14:textId="77777777" w:rsidR="008C0276" w:rsidRPr="00117BC9" w:rsidRDefault="008C0276" w:rsidP="00B10673">
            <w:pPr>
              <w:spacing w:before="60" w:after="24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16523000"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6A083BC0"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58E92717" w14:textId="77777777" w:rsidR="008C0276" w:rsidRPr="00117BC9" w:rsidRDefault="008C0276" w:rsidP="00B10673">
            <w:pPr>
              <w:spacing w:before="60" w:after="240"/>
              <w:jc w:val="center"/>
              <w:rPr>
                <w:rFonts w:cs="Arial"/>
                <w:kern w:val="2"/>
                <w:sz w:val="22"/>
                <w:szCs w:val="22"/>
              </w:rPr>
            </w:pPr>
          </w:p>
        </w:tc>
        <w:tc>
          <w:tcPr>
            <w:tcW w:w="2545" w:type="dxa"/>
            <w:shd w:val="clear" w:color="auto" w:fill="auto"/>
          </w:tcPr>
          <w:p w14:paraId="038D7E3E" w14:textId="77777777" w:rsidR="008C0276" w:rsidRPr="00117BC9" w:rsidRDefault="008C0276" w:rsidP="00B10673">
            <w:pPr>
              <w:spacing w:before="60" w:after="240"/>
              <w:jc w:val="center"/>
              <w:rPr>
                <w:rFonts w:cs="Arial"/>
                <w:kern w:val="2"/>
                <w:sz w:val="22"/>
                <w:szCs w:val="22"/>
              </w:rPr>
            </w:pPr>
          </w:p>
        </w:tc>
      </w:tr>
      <w:tr w:rsidR="008C0276" w:rsidRPr="00117BC9" w14:paraId="0454FA9C" w14:textId="77777777" w:rsidTr="00784448">
        <w:trPr>
          <w:trHeight w:val="700"/>
        </w:trPr>
        <w:tc>
          <w:tcPr>
            <w:tcW w:w="2802" w:type="dxa"/>
            <w:vMerge/>
            <w:shd w:val="clear" w:color="auto" w:fill="auto"/>
          </w:tcPr>
          <w:p w14:paraId="770FEEDA"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394B12A3" w14:textId="77777777" w:rsidR="008C0276" w:rsidRPr="00117BC9" w:rsidRDefault="008C0276" w:rsidP="00B10673">
            <w:pPr>
              <w:spacing w:before="60" w:after="240"/>
              <w:rPr>
                <w:rFonts w:cs="Arial"/>
                <w:kern w:val="2"/>
                <w:sz w:val="22"/>
                <w:szCs w:val="22"/>
              </w:rPr>
            </w:pPr>
            <w:r w:rsidRPr="00117BC9">
              <w:rPr>
                <w:rFonts w:cs="Arial"/>
                <w:kern w:val="2"/>
                <w:sz w:val="22"/>
                <w:szCs w:val="22"/>
              </w:rPr>
              <w:t>Please list the range of roles in the RP</w:t>
            </w:r>
          </w:p>
        </w:tc>
        <w:tc>
          <w:tcPr>
            <w:tcW w:w="2657" w:type="dxa"/>
            <w:shd w:val="clear" w:color="auto" w:fill="auto"/>
          </w:tcPr>
          <w:p w14:paraId="1016D15B"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566A573D"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48A1AE6E" w14:textId="77777777" w:rsidR="008C0276" w:rsidRPr="00117BC9" w:rsidRDefault="008C0276" w:rsidP="00B10673">
            <w:pPr>
              <w:spacing w:before="60" w:after="240"/>
              <w:jc w:val="center"/>
              <w:rPr>
                <w:rFonts w:cs="Arial"/>
                <w:kern w:val="2"/>
                <w:sz w:val="22"/>
                <w:szCs w:val="22"/>
              </w:rPr>
            </w:pPr>
          </w:p>
        </w:tc>
        <w:tc>
          <w:tcPr>
            <w:tcW w:w="2545" w:type="dxa"/>
            <w:shd w:val="clear" w:color="auto" w:fill="auto"/>
          </w:tcPr>
          <w:p w14:paraId="7DAD81AE" w14:textId="77777777" w:rsidR="008C0276" w:rsidRPr="00117BC9" w:rsidRDefault="008C0276" w:rsidP="00B10673">
            <w:pPr>
              <w:spacing w:before="60" w:after="240"/>
              <w:jc w:val="center"/>
              <w:rPr>
                <w:rFonts w:cs="Arial"/>
                <w:kern w:val="2"/>
                <w:sz w:val="22"/>
                <w:szCs w:val="22"/>
              </w:rPr>
            </w:pPr>
          </w:p>
        </w:tc>
      </w:tr>
      <w:tr w:rsidR="008C0276" w:rsidRPr="00117BC9" w14:paraId="14396467" w14:textId="77777777" w:rsidTr="00784448">
        <w:trPr>
          <w:trHeight w:val="20"/>
        </w:trPr>
        <w:tc>
          <w:tcPr>
            <w:tcW w:w="4503" w:type="dxa"/>
            <w:gridSpan w:val="2"/>
            <w:shd w:val="clear" w:color="auto" w:fill="auto"/>
          </w:tcPr>
          <w:p w14:paraId="4B1ED2AA" w14:textId="77777777" w:rsidR="008C0276" w:rsidRPr="00117BC9" w:rsidRDefault="008C0276" w:rsidP="00B10673">
            <w:pPr>
              <w:spacing w:before="60" w:after="60"/>
              <w:rPr>
                <w:rFonts w:cs="Arial"/>
                <w:kern w:val="2"/>
                <w:sz w:val="22"/>
                <w:szCs w:val="22"/>
              </w:rPr>
            </w:pPr>
            <w:r w:rsidRPr="00117BC9">
              <w:rPr>
                <w:rFonts w:cs="Arial"/>
                <w:kern w:val="2"/>
                <w:sz w:val="22"/>
                <w:szCs w:val="22"/>
              </w:rPr>
              <w:t>Do QToDs/RP staff cover non-funded dcyp who attend the school or do peri staff deliver on site?</w:t>
            </w:r>
          </w:p>
        </w:tc>
        <w:tc>
          <w:tcPr>
            <w:tcW w:w="2657" w:type="dxa"/>
            <w:shd w:val="clear" w:color="auto" w:fill="auto"/>
          </w:tcPr>
          <w:p w14:paraId="7884B319"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5D7C324"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165F5B3"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0F8FA1A8" w14:textId="77777777" w:rsidR="008C0276" w:rsidRPr="00117BC9" w:rsidRDefault="008C0276" w:rsidP="00B10673">
            <w:pPr>
              <w:spacing w:before="60" w:after="240"/>
              <w:rPr>
                <w:rFonts w:cs="Arial"/>
                <w:kern w:val="2"/>
                <w:sz w:val="22"/>
                <w:szCs w:val="22"/>
              </w:rPr>
            </w:pPr>
          </w:p>
        </w:tc>
      </w:tr>
      <w:tr w:rsidR="008C0276" w:rsidRPr="00117BC9" w14:paraId="2EDA0F86" w14:textId="77777777" w:rsidTr="00784448">
        <w:trPr>
          <w:trHeight w:val="20"/>
        </w:trPr>
        <w:tc>
          <w:tcPr>
            <w:tcW w:w="4503" w:type="dxa"/>
            <w:gridSpan w:val="2"/>
            <w:shd w:val="clear" w:color="auto" w:fill="auto"/>
          </w:tcPr>
          <w:p w14:paraId="78CD89FF" w14:textId="77777777" w:rsidR="008C0276" w:rsidRPr="00117BC9" w:rsidRDefault="008C0276" w:rsidP="00B10673">
            <w:pPr>
              <w:spacing w:before="60" w:after="60"/>
              <w:rPr>
                <w:rFonts w:cs="Arial"/>
                <w:kern w:val="2"/>
                <w:sz w:val="22"/>
                <w:szCs w:val="22"/>
              </w:rPr>
            </w:pPr>
            <w:r w:rsidRPr="00117BC9">
              <w:rPr>
                <w:rFonts w:cs="Arial"/>
                <w:kern w:val="2"/>
                <w:sz w:val="22"/>
                <w:szCs w:val="22"/>
              </w:rPr>
              <w:lastRenderedPageBreak/>
              <w:t>Are QToDs involved in dcyp annual reviews/ planning meetings/ multi-agency meetings? If not, who is involved?</w:t>
            </w:r>
          </w:p>
        </w:tc>
        <w:tc>
          <w:tcPr>
            <w:tcW w:w="2657" w:type="dxa"/>
            <w:shd w:val="clear" w:color="auto" w:fill="auto"/>
          </w:tcPr>
          <w:p w14:paraId="0033FFE4"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5EC71DE"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3AD939A7"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3A858207" w14:textId="77777777" w:rsidR="008C0276" w:rsidRPr="00117BC9" w:rsidRDefault="008C0276" w:rsidP="00B10673">
            <w:pPr>
              <w:spacing w:before="60" w:after="240"/>
              <w:rPr>
                <w:rFonts w:cs="Arial"/>
                <w:kern w:val="2"/>
                <w:sz w:val="22"/>
                <w:szCs w:val="22"/>
              </w:rPr>
            </w:pPr>
          </w:p>
        </w:tc>
      </w:tr>
      <w:tr w:rsidR="008C0276" w:rsidRPr="00117BC9" w14:paraId="6C0C17BF" w14:textId="77777777" w:rsidTr="00784448">
        <w:trPr>
          <w:trHeight w:val="20"/>
        </w:trPr>
        <w:tc>
          <w:tcPr>
            <w:tcW w:w="2802" w:type="dxa"/>
            <w:vMerge w:val="restart"/>
            <w:shd w:val="clear" w:color="auto" w:fill="auto"/>
          </w:tcPr>
          <w:p w14:paraId="7E925E5E" w14:textId="77777777" w:rsidR="008C0276" w:rsidRPr="00117BC9" w:rsidRDefault="008C0276" w:rsidP="00B10673">
            <w:pPr>
              <w:spacing w:before="60" w:after="60"/>
              <w:rPr>
                <w:rFonts w:cs="Arial"/>
                <w:b/>
                <w:kern w:val="2"/>
                <w:sz w:val="22"/>
                <w:szCs w:val="22"/>
              </w:rPr>
            </w:pPr>
            <w:r w:rsidRPr="00117BC9">
              <w:rPr>
                <w:rFonts w:cs="Arial"/>
                <w:kern w:val="2"/>
                <w:sz w:val="22"/>
                <w:szCs w:val="22"/>
              </w:rPr>
              <w:t>If BSL provision, what levels of BSL provision are available within the school</w:t>
            </w:r>
            <w:r w:rsidRPr="00117BC9">
              <w:rPr>
                <w:rFonts w:cs="Arial"/>
                <w:b/>
                <w:kern w:val="2"/>
                <w:sz w:val="22"/>
                <w:szCs w:val="22"/>
              </w:rPr>
              <w:t xml:space="preserve"> </w:t>
            </w:r>
            <w:r w:rsidRPr="00117BC9">
              <w:rPr>
                <w:rFonts w:cs="Arial"/>
                <w:bCs/>
                <w:kern w:val="2"/>
                <w:sz w:val="22"/>
                <w:szCs w:val="22"/>
              </w:rPr>
              <w:t>(fte)?</w:t>
            </w:r>
          </w:p>
        </w:tc>
        <w:tc>
          <w:tcPr>
            <w:tcW w:w="1701" w:type="dxa"/>
            <w:shd w:val="clear" w:color="auto" w:fill="auto"/>
          </w:tcPr>
          <w:p w14:paraId="503B426B"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1 (or equivalent)</w:t>
            </w:r>
          </w:p>
        </w:tc>
        <w:tc>
          <w:tcPr>
            <w:tcW w:w="2657" w:type="dxa"/>
            <w:shd w:val="clear" w:color="auto" w:fill="auto"/>
          </w:tcPr>
          <w:p w14:paraId="0C6FEFE5"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3D52E2AF"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FCF19C9"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371CEF10" w14:textId="77777777" w:rsidR="008C0276" w:rsidRPr="00117BC9" w:rsidRDefault="008C0276" w:rsidP="00B10673">
            <w:pPr>
              <w:spacing w:before="60" w:after="240"/>
              <w:rPr>
                <w:rFonts w:cs="Arial"/>
                <w:kern w:val="2"/>
                <w:sz w:val="22"/>
                <w:szCs w:val="22"/>
              </w:rPr>
            </w:pPr>
          </w:p>
        </w:tc>
      </w:tr>
      <w:tr w:rsidR="008C0276" w:rsidRPr="00117BC9" w14:paraId="726C1C94" w14:textId="77777777" w:rsidTr="00784448">
        <w:trPr>
          <w:trHeight w:val="113"/>
        </w:trPr>
        <w:tc>
          <w:tcPr>
            <w:tcW w:w="2802" w:type="dxa"/>
            <w:vMerge/>
          </w:tcPr>
          <w:p w14:paraId="26F7D98C"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0D619DB7"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2 (or equivalent)</w:t>
            </w:r>
          </w:p>
        </w:tc>
        <w:tc>
          <w:tcPr>
            <w:tcW w:w="2657" w:type="dxa"/>
            <w:shd w:val="clear" w:color="auto" w:fill="auto"/>
          </w:tcPr>
          <w:p w14:paraId="74EC1E6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156C2EA"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88043BB"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0BB323AB" w14:textId="77777777" w:rsidR="008C0276" w:rsidRPr="00117BC9" w:rsidRDefault="008C0276" w:rsidP="00B10673">
            <w:pPr>
              <w:spacing w:before="60" w:after="240"/>
              <w:rPr>
                <w:rFonts w:cs="Arial"/>
                <w:kern w:val="2"/>
                <w:sz w:val="22"/>
                <w:szCs w:val="22"/>
              </w:rPr>
            </w:pPr>
          </w:p>
        </w:tc>
      </w:tr>
      <w:tr w:rsidR="008C0276" w:rsidRPr="00117BC9" w14:paraId="3F575035" w14:textId="77777777" w:rsidTr="00784448">
        <w:trPr>
          <w:trHeight w:val="113"/>
        </w:trPr>
        <w:tc>
          <w:tcPr>
            <w:tcW w:w="2802" w:type="dxa"/>
            <w:vMerge/>
          </w:tcPr>
          <w:p w14:paraId="38914237"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37A619EA"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3 (or equivalent)</w:t>
            </w:r>
          </w:p>
        </w:tc>
        <w:tc>
          <w:tcPr>
            <w:tcW w:w="2657" w:type="dxa"/>
            <w:shd w:val="clear" w:color="auto" w:fill="auto"/>
          </w:tcPr>
          <w:p w14:paraId="7A3CE8FE"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0DC340F4"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69F7AAE"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7F3214DD" w14:textId="77777777" w:rsidR="008C0276" w:rsidRPr="00117BC9" w:rsidRDefault="008C0276" w:rsidP="00B10673">
            <w:pPr>
              <w:spacing w:before="60" w:after="240"/>
              <w:rPr>
                <w:rFonts w:cs="Arial"/>
                <w:kern w:val="2"/>
                <w:sz w:val="22"/>
                <w:szCs w:val="22"/>
              </w:rPr>
            </w:pPr>
          </w:p>
        </w:tc>
      </w:tr>
      <w:tr w:rsidR="008C0276" w:rsidRPr="00117BC9" w14:paraId="3726A373" w14:textId="77777777" w:rsidTr="00784448">
        <w:trPr>
          <w:trHeight w:val="113"/>
        </w:trPr>
        <w:tc>
          <w:tcPr>
            <w:tcW w:w="2802" w:type="dxa"/>
            <w:vMerge/>
          </w:tcPr>
          <w:p w14:paraId="13ACC6B7"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66501C91"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4 (or equivalent)</w:t>
            </w:r>
          </w:p>
        </w:tc>
        <w:tc>
          <w:tcPr>
            <w:tcW w:w="2657" w:type="dxa"/>
            <w:shd w:val="clear" w:color="auto" w:fill="auto"/>
          </w:tcPr>
          <w:p w14:paraId="2A64C875"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776B0BEA"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0B500EC"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1AF153C0" w14:textId="77777777" w:rsidR="008C0276" w:rsidRPr="00117BC9" w:rsidRDefault="008C0276" w:rsidP="00B10673">
            <w:pPr>
              <w:spacing w:before="60" w:after="240"/>
              <w:rPr>
                <w:rFonts w:cs="Arial"/>
                <w:kern w:val="2"/>
                <w:sz w:val="22"/>
                <w:szCs w:val="22"/>
              </w:rPr>
            </w:pPr>
          </w:p>
        </w:tc>
      </w:tr>
      <w:tr w:rsidR="008C0276" w:rsidRPr="00117BC9" w14:paraId="2ABC17A4" w14:textId="77777777" w:rsidTr="00784448">
        <w:trPr>
          <w:trHeight w:val="113"/>
        </w:trPr>
        <w:tc>
          <w:tcPr>
            <w:tcW w:w="2802" w:type="dxa"/>
            <w:vMerge/>
          </w:tcPr>
          <w:p w14:paraId="60593D2E"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5A8CF5B6"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6 (or equivalent)</w:t>
            </w:r>
          </w:p>
        </w:tc>
        <w:tc>
          <w:tcPr>
            <w:tcW w:w="2657" w:type="dxa"/>
            <w:shd w:val="clear" w:color="auto" w:fill="auto"/>
          </w:tcPr>
          <w:p w14:paraId="6CBB257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298A0EA"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4621FD4"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136BD44C" w14:textId="77777777" w:rsidR="008C0276" w:rsidRPr="00117BC9" w:rsidRDefault="008C0276" w:rsidP="00B10673">
            <w:pPr>
              <w:spacing w:before="60" w:after="240"/>
              <w:rPr>
                <w:rFonts w:cs="Arial"/>
                <w:kern w:val="2"/>
                <w:sz w:val="22"/>
                <w:szCs w:val="22"/>
              </w:rPr>
            </w:pPr>
          </w:p>
        </w:tc>
      </w:tr>
      <w:tr w:rsidR="008C0276" w:rsidRPr="00117BC9" w14:paraId="7BE91DBF" w14:textId="77777777" w:rsidTr="00784448">
        <w:trPr>
          <w:trHeight w:val="113"/>
        </w:trPr>
        <w:tc>
          <w:tcPr>
            <w:tcW w:w="2802" w:type="dxa"/>
            <w:vMerge/>
          </w:tcPr>
          <w:p w14:paraId="0CE3B29E"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1648082E" w14:textId="77777777" w:rsidR="008C0276" w:rsidRPr="00117BC9" w:rsidRDefault="008C0276" w:rsidP="00B10673">
            <w:pPr>
              <w:spacing w:before="60" w:after="60"/>
              <w:rPr>
                <w:rFonts w:cs="Arial"/>
                <w:kern w:val="2"/>
                <w:sz w:val="22"/>
                <w:szCs w:val="22"/>
              </w:rPr>
            </w:pPr>
            <w:r w:rsidRPr="00117BC9">
              <w:rPr>
                <w:rFonts w:cs="Arial"/>
                <w:kern w:val="2"/>
                <w:sz w:val="22"/>
                <w:szCs w:val="22"/>
              </w:rPr>
              <w:t>BSL first language</w:t>
            </w:r>
          </w:p>
        </w:tc>
        <w:tc>
          <w:tcPr>
            <w:tcW w:w="2657" w:type="dxa"/>
            <w:shd w:val="clear" w:color="auto" w:fill="auto"/>
          </w:tcPr>
          <w:p w14:paraId="646E89B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7FA592AE"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0DF92AAE"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2AE7064A" w14:textId="77777777" w:rsidR="008C0276" w:rsidRPr="00117BC9" w:rsidRDefault="008C0276" w:rsidP="00B10673">
            <w:pPr>
              <w:spacing w:before="60" w:after="240"/>
              <w:rPr>
                <w:rFonts w:cs="Arial"/>
                <w:kern w:val="2"/>
                <w:sz w:val="22"/>
                <w:szCs w:val="22"/>
              </w:rPr>
            </w:pPr>
          </w:p>
        </w:tc>
      </w:tr>
      <w:tr w:rsidR="008C0276" w:rsidRPr="00117BC9" w14:paraId="6AA5448F" w14:textId="77777777" w:rsidTr="00784448">
        <w:trPr>
          <w:trHeight w:val="265"/>
        </w:trPr>
        <w:tc>
          <w:tcPr>
            <w:tcW w:w="2802" w:type="dxa"/>
            <w:vMerge w:val="restart"/>
            <w:shd w:val="clear" w:color="auto" w:fill="auto"/>
          </w:tcPr>
          <w:p w14:paraId="39271290" w14:textId="77777777" w:rsidR="008C0276" w:rsidRPr="00117BC9" w:rsidRDefault="008C0276" w:rsidP="00B10673">
            <w:pPr>
              <w:spacing w:before="60" w:after="240"/>
              <w:rPr>
                <w:rFonts w:cs="Arial"/>
                <w:kern w:val="2"/>
                <w:sz w:val="22"/>
                <w:szCs w:val="22"/>
              </w:rPr>
            </w:pPr>
            <w:r w:rsidRPr="00117BC9">
              <w:rPr>
                <w:rFonts w:cs="Arial"/>
                <w:kern w:val="2"/>
                <w:sz w:val="22"/>
                <w:szCs w:val="22"/>
              </w:rPr>
              <w:t>What is the main communication approach used in the Resource Provision?</w:t>
            </w:r>
          </w:p>
        </w:tc>
        <w:tc>
          <w:tcPr>
            <w:tcW w:w="1701" w:type="dxa"/>
            <w:shd w:val="clear" w:color="auto" w:fill="auto"/>
          </w:tcPr>
          <w:p w14:paraId="2AFFE0A0" w14:textId="77777777" w:rsidR="008C0276" w:rsidRPr="00117BC9" w:rsidRDefault="008C0276" w:rsidP="00B10673">
            <w:pPr>
              <w:spacing w:before="60" w:after="240"/>
              <w:rPr>
                <w:rFonts w:cs="Arial"/>
                <w:kern w:val="2"/>
                <w:sz w:val="22"/>
                <w:szCs w:val="22"/>
              </w:rPr>
            </w:pPr>
            <w:r w:rsidRPr="00117BC9">
              <w:rPr>
                <w:rFonts w:cs="Arial"/>
                <w:kern w:val="2"/>
                <w:sz w:val="22"/>
                <w:szCs w:val="22"/>
              </w:rPr>
              <w:t>BSL</w:t>
            </w:r>
          </w:p>
        </w:tc>
        <w:tc>
          <w:tcPr>
            <w:tcW w:w="2657" w:type="dxa"/>
            <w:shd w:val="clear" w:color="auto" w:fill="auto"/>
          </w:tcPr>
          <w:p w14:paraId="35592A73"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38BE4CD4"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77962CB1"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545" w:type="dxa"/>
            <w:shd w:val="clear" w:color="auto" w:fill="auto"/>
          </w:tcPr>
          <w:p w14:paraId="573D6DAC"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r>
      <w:tr w:rsidR="008C0276" w:rsidRPr="00117BC9" w14:paraId="05DDD0AF" w14:textId="77777777" w:rsidTr="00784448">
        <w:trPr>
          <w:trHeight w:val="265"/>
        </w:trPr>
        <w:tc>
          <w:tcPr>
            <w:tcW w:w="2802" w:type="dxa"/>
            <w:vMerge/>
          </w:tcPr>
          <w:p w14:paraId="6144236C"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0E0FE1A5" w14:textId="77777777" w:rsidR="008C0276" w:rsidRPr="00117BC9" w:rsidRDefault="008C0276" w:rsidP="00B10673">
            <w:pPr>
              <w:spacing w:before="60" w:after="240"/>
              <w:rPr>
                <w:rFonts w:cs="Arial"/>
                <w:kern w:val="2"/>
                <w:sz w:val="22"/>
                <w:szCs w:val="22"/>
              </w:rPr>
            </w:pPr>
            <w:r w:rsidRPr="00117BC9">
              <w:rPr>
                <w:rFonts w:cs="Arial"/>
                <w:kern w:val="2"/>
                <w:sz w:val="22"/>
                <w:szCs w:val="22"/>
              </w:rPr>
              <w:t>Aural</w:t>
            </w:r>
          </w:p>
        </w:tc>
        <w:tc>
          <w:tcPr>
            <w:tcW w:w="2657" w:type="dxa"/>
            <w:shd w:val="clear" w:color="auto" w:fill="auto"/>
          </w:tcPr>
          <w:p w14:paraId="125030A4"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2966B1D0"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63C02ECF"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545" w:type="dxa"/>
            <w:shd w:val="clear" w:color="auto" w:fill="auto"/>
          </w:tcPr>
          <w:p w14:paraId="5ED0A885"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r>
      <w:tr w:rsidR="008C0276" w:rsidRPr="00117BC9" w14:paraId="51CC5326" w14:textId="77777777" w:rsidTr="00784448">
        <w:trPr>
          <w:trHeight w:val="265"/>
        </w:trPr>
        <w:tc>
          <w:tcPr>
            <w:tcW w:w="2802" w:type="dxa"/>
            <w:vMerge/>
          </w:tcPr>
          <w:p w14:paraId="299B7F4D"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4D6F6984" w14:textId="77777777" w:rsidR="008C0276" w:rsidRPr="00117BC9" w:rsidRDefault="008C0276" w:rsidP="00B10673">
            <w:pPr>
              <w:spacing w:before="60" w:after="240"/>
              <w:rPr>
                <w:rFonts w:cs="Arial"/>
                <w:kern w:val="2"/>
                <w:sz w:val="22"/>
                <w:szCs w:val="22"/>
              </w:rPr>
            </w:pPr>
            <w:r w:rsidRPr="00117BC9">
              <w:rPr>
                <w:rFonts w:cs="Arial"/>
                <w:kern w:val="2"/>
                <w:sz w:val="22"/>
                <w:szCs w:val="22"/>
              </w:rPr>
              <w:t>Total communication</w:t>
            </w:r>
          </w:p>
        </w:tc>
        <w:tc>
          <w:tcPr>
            <w:tcW w:w="2657" w:type="dxa"/>
            <w:shd w:val="clear" w:color="auto" w:fill="auto"/>
          </w:tcPr>
          <w:p w14:paraId="462FBDCD"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30913AF0"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4E8EDE61"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545" w:type="dxa"/>
            <w:shd w:val="clear" w:color="auto" w:fill="auto"/>
          </w:tcPr>
          <w:p w14:paraId="59F61D3B"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r>
      <w:tr w:rsidR="008C0276" w:rsidRPr="00117BC9" w14:paraId="4700D19E" w14:textId="77777777" w:rsidTr="00784448">
        <w:trPr>
          <w:trHeight w:val="113"/>
        </w:trPr>
        <w:tc>
          <w:tcPr>
            <w:tcW w:w="2802" w:type="dxa"/>
            <w:shd w:val="clear" w:color="auto" w:fill="auto"/>
          </w:tcPr>
          <w:p w14:paraId="269EB62B" w14:textId="77777777" w:rsidR="008C0276" w:rsidRPr="00117BC9" w:rsidRDefault="008C0276" w:rsidP="00B10673">
            <w:pPr>
              <w:spacing w:before="60" w:after="240"/>
              <w:rPr>
                <w:rFonts w:cs="Arial"/>
                <w:kern w:val="2"/>
                <w:sz w:val="22"/>
                <w:szCs w:val="22"/>
              </w:rPr>
            </w:pPr>
            <w:r w:rsidRPr="00117BC9">
              <w:rPr>
                <w:rFonts w:cs="Arial"/>
                <w:kern w:val="2"/>
                <w:sz w:val="22"/>
                <w:szCs w:val="22"/>
              </w:rPr>
              <w:t>Professional supervision</w:t>
            </w:r>
          </w:p>
        </w:tc>
        <w:tc>
          <w:tcPr>
            <w:tcW w:w="1701" w:type="dxa"/>
            <w:shd w:val="clear" w:color="auto" w:fill="auto"/>
          </w:tcPr>
          <w:p w14:paraId="31BF4F89" w14:textId="77777777" w:rsidR="008C0276" w:rsidRPr="00117BC9" w:rsidRDefault="008C0276" w:rsidP="00B10673">
            <w:pPr>
              <w:spacing w:before="60" w:after="60"/>
              <w:rPr>
                <w:rFonts w:cs="Arial"/>
                <w:kern w:val="2"/>
                <w:sz w:val="22"/>
                <w:szCs w:val="22"/>
              </w:rPr>
            </w:pPr>
            <w:r w:rsidRPr="00117BC9">
              <w:rPr>
                <w:rFonts w:cs="Arial"/>
                <w:kern w:val="2"/>
                <w:sz w:val="22"/>
                <w:szCs w:val="22"/>
              </w:rPr>
              <w:t xml:space="preserve">Who has responsibility for the professional supervision/ </w:t>
            </w:r>
            <w:r w:rsidRPr="00117BC9">
              <w:rPr>
                <w:rFonts w:cs="Arial"/>
                <w:kern w:val="2"/>
                <w:sz w:val="22"/>
                <w:szCs w:val="22"/>
              </w:rPr>
              <w:lastRenderedPageBreak/>
              <w:t>oversight of ToDs’ work?</w:t>
            </w:r>
          </w:p>
        </w:tc>
        <w:tc>
          <w:tcPr>
            <w:tcW w:w="2657" w:type="dxa"/>
            <w:shd w:val="clear" w:color="auto" w:fill="auto"/>
          </w:tcPr>
          <w:p w14:paraId="135B124A"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7D95A5B"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586C14BF" w14:textId="77777777" w:rsidR="008C0276" w:rsidRPr="00117BC9" w:rsidRDefault="008C0276" w:rsidP="00B10673">
            <w:pPr>
              <w:spacing w:before="60" w:after="240"/>
              <w:rPr>
                <w:rFonts w:cs="Arial"/>
                <w:kern w:val="2"/>
                <w:sz w:val="22"/>
                <w:szCs w:val="22"/>
              </w:rPr>
            </w:pPr>
          </w:p>
        </w:tc>
        <w:tc>
          <w:tcPr>
            <w:tcW w:w="2545" w:type="dxa"/>
            <w:shd w:val="clear" w:color="auto" w:fill="auto"/>
          </w:tcPr>
          <w:p w14:paraId="4564CC5C" w14:textId="77777777" w:rsidR="008C0276" w:rsidRPr="00117BC9" w:rsidRDefault="008C0276" w:rsidP="00B10673">
            <w:pPr>
              <w:spacing w:before="60" w:after="240"/>
              <w:rPr>
                <w:rFonts w:cs="Arial"/>
                <w:kern w:val="2"/>
                <w:sz w:val="22"/>
                <w:szCs w:val="22"/>
              </w:rPr>
            </w:pPr>
          </w:p>
        </w:tc>
      </w:tr>
      <w:bookmarkEnd w:id="2"/>
      <w:bookmarkEnd w:id="3"/>
      <w:bookmarkEnd w:id="4"/>
    </w:tbl>
    <w:p w14:paraId="05767F55" w14:textId="77777777" w:rsidR="008C0276" w:rsidRPr="00117BC9" w:rsidRDefault="008C0276" w:rsidP="008C0276">
      <w:pPr>
        <w:rPr>
          <w:rFonts w:cs="Arial"/>
          <w:b/>
          <w:sz w:val="22"/>
          <w:szCs w:val="22"/>
        </w:rPr>
      </w:pPr>
    </w:p>
    <w:p w14:paraId="2DFF86B1" w14:textId="77777777" w:rsidR="008C0276" w:rsidRPr="008C0276" w:rsidRDefault="008C0276" w:rsidP="008C0276">
      <w:pPr>
        <w:numPr>
          <w:ilvl w:val="0"/>
          <w:numId w:val="12"/>
        </w:numPr>
        <w:ind w:left="284" w:hanging="284"/>
        <w:rPr>
          <w:rFonts w:cs="Arial"/>
        </w:rPr>
      </w:pPr>
      <w:r w:rsidRPr="008C0276">
        <w:rPr>
          <w:rFonts w:cs="Arial"/>
          <w:bCs/>
        </w:rPr>
        <w:t>Please provide us with any further information about your Resource Provisions e.g.</w:t>
      </w:r>
      <w:r w:rsidRPr="008C0276">
        <w:rPr>
          <w:rFonts w:cs="Arial"/>
          <w:b/>
        </w:rPr>
        <w:t xml:space="preserve"> </w:t>
      </w:r>
      <w:r w:rsidRPr="008C0276">
        <w:rPr>
          <w:rFonts w:cs="Arial"/>
        </w:rPr>
        <w:t>any workforce plans for 2024/25, any freeze on recruitment, any movement between peri and RP staff etc</w:t>
      </w:r>
    </w:p>
    <w:tbl>
      <w:tblPr>
        <w:tblpPr w:leftFromText="180" w:rightFromText="180" w:vertAnchor="text" w:horzAnchor="margin" w:tblpY="443"/>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742"/>
      </w:tblGrid>
      <w:tr w:rsidR="008C0276" w:rsidRPr="008C0276" w14:paraId="71EA421B" w14:textId="77777777" w:rsidTr="00B10673">
        <w:tc>
          <w:tcPr>
            <w:tcW w:w="14742" w:type="dxa"/>
            <w:shd w:val="clear" w:color="auto" w:fill="auto"/>
          </w:tcPr>
          <w:p w14:paraId="3EDF1196" w14:textId="77777777" w:rsidR="008C0276" w:rsidRPr="008C0276" w:rsidRDefault="008C0276" w:rsidP="00B10673">
            <w:pPr>
              <w:ind w:left="284" w:hanging="284"/>
              <w:rPr>
                <w:rFonts w:cs="Arial"/>
                <w:b/>
              </w:rPr>
            </w:pPr>
          </w:p>
          <w:p w14:paraId="0EB286CE" w14:textId="77777777" w:rsidR="008C0276" w:rsidRPr="008C0276" w:rsidRDefault="008C0276" w:rsidP="00B10673">
            <w:pPr>
              <w:ind w:left="284" w:hanging="284"/>
              <w:rPr>
                <w:rFonts w:cs="Arial"/>
                <w:b/>
              </w:rPr>
            </w:pPr>
          </w:p>
        </w:tc>
      </w:tr>
    </w:tbl>
    <w:p w14:paraId="42F70BA1" w14:textId="77777777" w:rsidR="008C0276" w:rsidRPr="008C0276" w:rsidRDefault="008C0276" w:rsidP="008C0276">
      <w:pPr>
        <w:ind w:left="284" w:hanging="284"/>
        <w:rPr>
          <w:rFonts w:cs="Arial"/>
          <w:b/>
        </w:rPr>
      </w:pPr>
    </w:p>
    <w:p w14:paraId="1A860937" w14:textId="77777777" w:rsidR="008C0276" w:rsidRPr="008C0276" w:rsidRDefault="008C0276" w:rsidP="008C0276">
      <w:pPr>
        <w:ind w:left="284" w:hanging="284"/>
        <w:rPr>
          <w:rFonts w:cs="Arial"/>
          <w:b/>
        </w:rPr>
      </w:pPr>
    </w:p>
    <w:p w14:paraId="231C41C6" w14:textId="77777777" w:rsidR="008C0276" w:rsidRPr="008C0276" w:rsidRDefault="008C0276" w:rsidP="008C0276">
      <w:pPr>
        <w:numPr>
          <w:ilvl w:val="0"/>
          <w:numId w:val="12"/>
        </w:numPr>
        <w:ind w:left="284" w:hanging="284"/>
        <w:rPr>
          <w:rFonts w:cs="Arial"/>
          <w:bCs/>
        </w:rPr>
      </w:pPr>
      <w:r w:rsidRPr="008C0276">
        <w:rPr>
          <w:rFonts w:cs="Arial"/>
          <w:bCs/>
        </w:rPr>
        <w:t>If you do not have a resource provision in your authority, please tell us how you are meeting the needs of those children with higher/ more complex needs?</w:t>
      </w:r>
    </w:p>
    <w:p w14:paraId="0E1404A7" w14:textId="77777777" w:rsidR="008C0276" w:rsidRPr="008C0276" w:rsidRDefault="008C0276" w:rsidP="008C0276">
      <w:pPr>
        <w:ind w:left="426" w:hanging="426"/>
        <w:rPr>
          <w:rFonts w:cs="Arial"/>
          <w:b/>
        </w:rPr>
      </w:pPr>
    </w:p>
    <w:tbl>
      <w:tblPr>
        <w:tblpPr w:leftFromText="180" w:rightFromText="180" w:vertAnchor="text" w:horzAnchor="margin" w:tblpX="75" w:tblpY="-5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8"/>
        <w:gridCol w:w="11051"/>
      </w:tblGrid>
      <w:tr w:rsidR="008C0276" w:rsidRPr="008C0276" w14:paraId="0E44DFF0" w14:textId="77777777" w:rsidTr="00784448">
        <w:trPr>
          <w:trHeight w:val="455"/>
        </w:trPr>
        <w:tc>
          <w:tcPr>
            <w:tcW w:w="3828" w:type="dxa"/>
            <w:shd w:val="clear" w:color="auto" w:fill="auto"/>
          </w:tcPr>
          <w:p w14:paraId="3103253A" w14:textId="77777777" w:rsidR="008C0276" w:rsidRPr="00117BC9" w:rsidRDefault="008C0276" w:rsidP="00B10673">
            <w:pPr>
              <w:spacing w:before="60" w:after="60"/>
              <w:rPr>
                <w:rFonts w:cs="Arial"/>
                <w:b/>
                <w:kern w:val="2"/>
                <w:sz w:val="22"/>
                <w:szCs w:val="22"/>
              </w:rPr>
            </w:pPr>
            <w:r w:rsidRPr="00117BC9">
              <w:rPr>
                <w:rFonts w:cs="Arial"/>
                <w:b/>
                <w:kern w:val="2"/>
                <w:sz w:val="22"/>
                <w:szCs w:val="22"/>
              </w:rPr>
              <w:t xml:space="preserve">Access to resource provision in another local authority  </w:t>
            </w:r>
          </w:p>
        </w:tc>
        <w:tc>
          <w:tcPr>
            <w:tcW w:w="11051" w:type="dxa"/>
            <w:shd w:val="clear" w:color="auto" w:fill="auto"/>
          </w:tcPr>
          <w:p w14:paraId="60B80280" w14:textId="77777777" w:rsidR="008C0276" w:rsidRPr="00117BC9" w:rsidRDefault="008C0276" w:rsidP="00B10673">
            <w:pPr>
              <w:spacing w:before="60" w:after="60"/>
              <w:rPr>
                <w:rFonts w:cs="Arial"/>
                <w:bCs/>
                <w:kern w:val="2"/>
                <w:sz w:val="22"/>
                <w:szCs w:val="22"/>
              </w:rPr>
            </w:pPr>
            <w:r w:rsidRPr="00117BC9">
              <w:rPr>
                <w:rFonts w:cs="Arial"/>
                <w:bCs/>
                <w:kern w:val="2"/>
                <w:sz w:val="22"/>
                <w:szCs w:val="22"/>
              </w:rPr>
              <w:t>Please describe:</w:t>
            </w:r>
          </w:p>
        </w:tc>
      </w:tr>
      <w:tr w:rsidR="00E33C75" w:rsidRPr="00E33C75" w14:paraId="2DCDBF65" w14:textId="77777777" w:rsidTr="00784448">
        <w:trPr>
          <w:trHeight w:val="455"/>
        </w:trPr>
        <w:tc>
          <w:tcPr>
            <w:tcW w:w="3828" w:type="dxa"/>
            <w:shd w:val="clear" w:color="auto" w:fill="auto"/>
          </w:tcPr>
          <w:p w14:paraId="034FC233" w14:textId="77777777" w:rsidR="008C0276" w:rsidRPr="00117BC9" w:rsidRDefault="008C0276" w:rsidP="00B10673">
            <w:pPr>
              <w:spacing w:before="60" w:after="60"/>
              <w:rPr>
                <w:rFonts w:cs="Arial"/>
                <w:b/>
                <w:kern w:val="2"/>
                <w:sz w:val="22"/>
                <w:szCs w:val="22"/>
              </w:rPr>
            </w:pPr>
            <w:r w:rsidRPr="00117BC9">
              <w:rPr>
                <w:rFonts w:cs="Arial"/>
                <w:b/>
                <w:kern w:val="2"/>
                <w:sz w:val="22"/>
                <w:szCs w:val="22"/>
              </w:rPr>
              <w:t>Enhanced peripatetic offer</w:t>
            </w:r>
          </w:p>
        </w:tc>
        <w:tc>
          <w:tcPr>
            <w:tcW w:w="11051" w:type="dxa"/>
            <w:shd w:val="clear" w:color="auto" w:fill="auto"/>
          </w:tcPr>
          <w:p w14:paraId="25D9C0FF" w14:textId="7261D8BA" w:rsidR="008C0276" w:rsidRPr="00E33C75" w:rsidRDefault="008C0276" w:rsidP="00B10673">
            <w:pPr>
              <w:spacing w:before="60" w:after="60"/>
              <w:rPr>
                <w:rFonts w:cs="Arial"/>
                <w:bCs/>
                <w:color w:val="0000FF"/>
                <w:kern w:val="2"/>
                <w:sz w:val="22"/>
                <w:szCs w:val="22"/>
              </w:rPr>
            </w:pPr>
            <w:r w:rsidRPr="00E33C75">
              <w:rPr>
                <w:rFonts w:cs="Arial"/>
                <w:bCs/>
                <w:kern w:val="2"/>
                <w:sz w:val="22"/>
                <w:szCs w:val="22"/>
              </w:rPr>
              <w:t>Please describe:</w:t>
            </w:r>
            <w:r w:rsidR="00E33C75" w:rsidRPr="00E33C75">
              <w:rPr>
                <w:rFonts w:cs="Arial"/>
                <w:bCs/>
                <w:kern w:val="2"/>
                <w:sz w:val="22"/>
                <w:szCs w:val="22"/>
              </w:rPr>
              <w:t xml:space="preserve"> </w:t>
            </w:r>
            <w:r w:rsidR="00E33C75" w:rsidRPr="00E33C75">
              <w:rPr>
                <w:color w:val="0000FF"/>
                <w:sz w:val="22"/>
                <w:szCs w:val="22"/>
              </w:rPr>
              <w:t xml:space="preserve">For CYP with more significant language needs we offer a higher level of support in mainstream schools – twice weekly visits. We also have a DSP which is a Speech and Language base with a provision for HI children as well. These children have significant and complex language needs. </w:t>
            </w:r>
            <w:r w:rsidR="00E33C75">
              <w:rPr>
                <w:color w:val="0000FF"/>
                <w:sz w:val="22"/>
                <w:szCs w:val="22"/>
              </w:rPr>
              <w:t>The Team Manager (Hearing Support)</w:t>
            </w:r>
            <w:r w:rsidR="00E33C75" w:rsidRPr="00E33C75">
              <w:rPr>
                <w:color w:val="0000FF"/>
                <w:sz w:val="22"/>
                <w:szCs w:val="22"/>
              </w:rPr>
              <w:t xml:space="preserve"> and members of the team are offering enhanced support within the base – daily visits.</w:t>
            </w:r>
          </w:p>
        </w:tc>
      </w:tr>
      <w:tr w:rsidR="008C0276" w:rsidRPr="008C0276" w14:paraId="61192C2F" w14:textId="77777777" w:rsidTr="00784448">
        <w:trPr>
          <w:trHeight w:val="455"/>
        </w:trPr>
        <w:tc>
          <w:tcPr>
            <w:tcW w:w="3828" w:type="dxa"/>
            <w:shd w:val="clear" w:color="auto" w:fill="auto"/>
          </w:tcPr>
          <w:p w14:paraId="49345E7B" w14:textId="77777777" w:rsidR="008C0276" w:rsidRPr="00117BC9" w:rsidRDefault="008C0276" w:rsidP="00B10673">
            <w:pPr>
              <w:spacing w:before="60" w:after="60"/>
              <w:rPr>
                <w:rFonts w:cs="Arial"/>
                <w:b/>
                <w:kern w:val="2"/>
                <w:sz w:val="22"/>
                <w:szCs w:val="22"/>
              </w:rPr>
            </w:pPr>
            <w:r w:rsidRPr="00117BC9">
              <w:rPr>
                <w:rFonts w:cs="Arial"/>
                <w:b/>
                <w:kern w:val="2"/>
                <w:sz w:val="22"/>
                <w:szCs w:val="22"/>
              </w:rPr>
              <w:t>Pathway to a specialist school for deaf children</w:t>
            </w:r>
          </w:p>
        </w:tc>
        <w:tc>
          <w:tcPr>
            <w:tcW w:w="11051" w:type="dxa"/>
            <w:shd w:val="clear" w:color="auto" w:fill="auto"/>
          </w:tcPr>
          <w:p w14:paraId="791977E3" w14:textId="77777777" w:rsidR="008C0276" w:rsidRPr="00117BC9" w:rsidRDefault="008C0276" w:rsidP="00B10673">
            <w:pPr>
              <w:spacing w:before="60" w:after="60"/>
              <w:rPr>
                <w:rFonts w:cs="Arial"/>
                <w:bCs/>
                <w:kern w:val="2"/>
                <w:sz w:val="22"/>
                <w:szCs w:val="22"/>
              </w:rPr>
            </w:pPr>
            <w:r w:rsidRPr="00117BC9">
              <w:rPr>
                <w:rFonts w:cs="Arial"/>
                <w:bCs/>
                <w:kern w:val="2"/>
                <w:sz w:val="22"/>
                <w:szCs w:val="22"/>
              </w:rPr>
              <w:t>Please describe:</w:t>
            </w:r>
          </w:p>
        </w:tc>
      </w:tr>
      <w:tr w:rsidR="008C0276" w:rsidRPr="008C0276" w14:paraId="081F071D" w14:textId="77777777" w:rsidTr="00784448">
        <w:trPr>
          <w:trHeight w:val="455"/>
        </w:trPr>
        <w:tc>
          <w:tcPr>
            <w:tcW w:w="3828" w:type="dxa"/>
            <w:shd w:val="clear" w:color="auto" w:fill="auto"/>
          </w:tcPr>
          <w:p w14:paraId="1DC0F67F" w14:textId="77777777" w:rsidR="008C0276" w:rsidRPr="00117BC9" w:rsidRDefault="008C0276" w:rsidP="00B10673">
            <w:pPr>
              <w:spacing w:before="60" w:after="60"/>
              <w:rPr>
                <w:rFonts w:cs="Arial"/>
                <w:b/>
                <w:kern w:val="2"/>
                <w:sz w:val="22"/>
                <w:szCs w:val="22"/>
              </w:rPr>
            </w:pPr>
            <w:r w:rsidRPr="00117BC9">
              <w:rPr>
                <w:rFonts w:cs="Arial"/>
                <w:b/>
                <w:kern w:val="2"/>
                <w:sz w:val="22"/>
                <w:szCs w:val="22"/>
              </w:rPr>
              <w:t>Other</w:t>
            </w:r>
          </w:p>
        </w:tc>
        <w:tc>
          <w:tcPr>
            <w:tcW w:w="11051" w:type="dxa"/>
            <w:shd w:val="clear" w:color="auto" w:fill="auto"/>
          </w:tcPr>
          <w:p w14:paraId="0EBD1D70" w14:textId="57DA0BC5" w:rsidR="008C0276" w:rsidRPr="00117BC9" w:rsidRDefault="008C0276" w:rsidP="00B10673">
            <w:pPr>
              <w:spacing w:before="60" w:after="60"/>
              <w:rPr>
                <w:rFonts w:cs="Arial"/>
                <w:bCs/>
                <w:kern w:val="2"/>
                <w:sz w:val="22"/>
                <w:szCs w:val="22"/>
              </w:rPr>
            </w:pPr>
            <w:r w:rsidRPr="00117BC9">
              <w:rPr>
                <w:rFonts w:cs="Arial"/>
                <w:bCs/>
                <w:kern w:val="2"/>
                <w:sz w:val="22"/>
                <w:szCs w:val="22"/>
              </w:rPr>
              <w:t>Please describe:</w:t>
            </w:r>
            <w:r w:rsidR="00E33C75">
              <w:rPr>
                <w:rFonts w:cs="Arial"/>
                <w:bCs/>
                <w:kern w:val="2"/>
                <w:sz w:val="22"/>
                <w:szCs w:val="22"/>
              </w:rPr>
              <w:t xml:space="preserve"> </w:t>
            </w:r>
            <w:r w:rsidR="00E33C75" w:rsidRPr="00E33C75">
              <w:rPr>
                <w:color w:val="0000FF"/>
                <w:sz w:val="22"/>
                <w:szCs w:val="22"/>
              </w:rPr>
              <w:t>DSP with speech and language and HI provision.</w:t>
            </w:r>
          </w:p>
        </w:tc>
      </w:tr>
    </w:tbl>
    <w:p w14:paraId="7C7C5E01" w14:textId="77777777" w:rsidR="008C0276" w:rsidRPr="008C0276" w:rsidRDefault="008C0276" w:rsidP="008C0276">
      <w:pPr>
        <w:rPr>
          <w:rFonts w:cs="Arial"/>
        </w:rPr>
      </w:pPr>
    </w:p>
    <w:p w14:paraId="4A2F4AB1" w14:textId="652DB7F6" w:rsidR="008C0276" w:rsidRPr="008C0276" w:rsidRDefault="008C0276" w:rsidP="008C0276">
      <w:pPr>
        <w:rPr>
          <w:rFonts w:cs="Arial"/>
          <w:b/>
          <w:bCs/>
          <w:u w:val="single"/>
        </w:rPr>
      </w:pPr>
      <w:r w:rsidRPr="008C0276">
        <w:rPr>
          <w:rFonts w:cs="Arial"/>
          <w:b/>
          <w:bCs/>
          <w:noProof/>
          <w:u w:val="single"/>
        </w:rPr>
        <mc:AlternateContent>
          <mc:Choice Requires="wps">
            <w:drawing>
              <wp:anchor distT="0" distB="0" distL="114300" distR="114300" simplePos="0" relativeHeight="251664384" behindDoc="0" locked="0" layoutInCell="1" allowOverlap="1" wp14:anchorId="5D6AF7D2" wp14:editId="485AF9CB">
                <wp:simplePos x="0" y="0"/>
                <wp:positionH relativeFrom="column">
                  <wp:posOffset>19050</wp:posOffset>
                </wp:positionH>
                <wp:positionV relativeFrom="paragraph">
                  <wp:posOffset>53340</wp:posOffset>
                </wp:positionV>
                <wp:extent cx="9086850" cy="313055"/>
                <wp:effectExtent l="9525" t="1206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313055"/>
                        </a:xfrm>
                        <a:prstGeom prst="rect">
                          <a:avLst/>
                        </a:prstGeom>
                        <a:solidFill>
                          <a:srgbClr val="FFE599"/>
                        </a:solidFill>
                        <a:ln w="9525">
                          <a:solidFill>
                            <a:srgbClr val="000000"/>
                          </a:solidFill>
                          <a:miter lim="800000"/>
                          <a:headEnd/>
                          <a:tailEnd/>
                        </a:ln>
                      </wps:spPr>
                      <wps:txbx>
                        <w:txbxContent>
                          <w:p w14:paraId="58DE7D52" w14:textId="77777777" w:rsidR="008C0276" w:rsidRDefault="008C0276" w:rsidP="008C0276">
                            <w:pPr>
                              <w:rPr>
                                <w:rFonts w:ascii="Calibri" w:hAnsi="Calibri" w:cs="Calibri"/>
                                <w:b/>
                                <w:bCs/>
                                <w:sz w:val="28"/>
                                <w:szCs w:val="28"/>
                              </w:rPr>
                            </w:pPr>
                            <w:r>
                              <w:rPr>
                                <w:rFonts w:ascii="Calibri" w:hAnsi="Calibri" w:cs="Calibri"/>
                                <w:b/>
                                <w:bCs/>
                                <w:sz w:val="28"/>
                                <w:szCs w:val="28"/>
                              </w:rPr>
                              <w:t>Section 6 – any other information</w:t>
                            </w:r>
                          </w:p>
                          <w:p w14:paraId="6A7A940B" w14:textId="77777777" w:rsidR="008C0276" w:rsidRPr="007F1575" w:rsidRDefault="008C0276" w:rsidP="008C027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F7D2" id="Text Box 2" o:spid="_x0000_s1031" type="#_x0000_t202" style="position:absolute;margin-left:1.5pt;margin-top:4.2pt;width:715.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" fillcolor="#ffe599">
                <v:textbox>
                  <w:txbxContent>
                    <w:p w14:paraId="58DE7D52" w14:textId="77777777" w:rsidR="008C0276" w:rsidRDefault="008C0276" w:rsidP="008C0276">
                      <w:pPr>
                        <w:rPr>
                          <w:rFonts w:ascii="Calibri" w:hAnsi="Calibri" w:cs="Calibri"/>
                          <w:b/>
                          <w:bCs/>
                          <w:sz w:val="28"/>
                          <w:szCs w:val="28"/>
                        </w:rPr>
                      </w:pPr>
                      <w:r>
                        <w:rPr>
                          <w:rFonts w:ascii="Calibri" w:hAnsi="Calibri" w:cs="Calibri"/>
                          <w:b/>
                          <w:bCs/>
                          <w:sz w:val="28"/>
                          <w:szCs w:val="28"/>
                        </w:rPr>
                        <w:t>Section 6 – any other information</w:t>
                      </w:r>
                    </w:p>
                    <w:p w14:paraId="6A7A940B" w14:textId="77777777" w:rsidR="008C0276" w:rsidRPr="007F1575" w:rsidRDefault="008C0276" w:rsidP="008C0276">
                      <w:pPr>
                        <w:rPr>
                          <w:u w:val="single"/>
                        </w:rPr>
                      </w:pPr>
                    </w:p>
                  </w:txbxContent>
                </v:textbox>
              </v:shape>
            </w:pict>
          </mc:Fallback>
        </mc:AlternateContent>
      </w:r>
    </w:p>
    <w:p w14:paraId="13514BBC" w14:textId="77777777" w:rsidR="008C0276" w:rsidRPr="008C0276" w:rsidRDefault="008C0276" w:rsidP="008C0276">
      <w:pPr>
        <w:rPr>
          <w:rFonts w:cs="Arial"/>
          <w:b/>
          <w:bCs/>
          <w:u w:val="single"/>
        </w:rPr>
      </w:pPr>
    </w:p>
    <w:p w14:paraId="30D32033" w14:textId="77777777" w:rsidR="008C0276" w:rsidRPr="008C0276" w:rsidRDefault="008C0276" w:rsidP="008C0276">
      <w:pPr>
        <w:rPr>
          <w:rFonts w:cs="Arial"/>
          <w:b/>
          <w:bCs/>
          <w:u w:val="single"/>
        </w:rPr>
      </w:pPr>
    </w:p>
    <w:p w14:paraId="2E870125" w14:textId="77777777" w:rsidR="008C0276" w:rsidRPr="008C0276" w:rsidRDefault="008C0276" w:rsidP="008C0276">
      <w:pPr>
        <w:numPr>
          <w:ilvl w:val="0"/>
          <w:numId w:val="13"/>
        </w:numPr>
        <w:ind w:left="284" w:hanging="284"/>
        <w:rPr>
          <w:rFonts w:cs="Arial"/>
        </w:rPr>
      </w:pPr>
      <w:r w:rsidRPr="008C0276">
        <w:rPr>
          <w:rFonts w:cs="Arial"/>
          <w:iCs/>
        </w:rPr>
        <w:lastRenderedPageBreak/>
        <w:t>Please use the box below to provide any further information about education services for deaf children in your area (including any changes to commissioning services).</w:t>
      </w:r>
    </w:p>
    <w:p w14:paraId="0C43C043" w14:textId="77777777" w:rsidR="008C0276" w:rsidRPr="008C0276" w:rsidRDefault="008C0276" w:rsidP="008C0276">
      <w:pPr>
        <w:rPr>
          <w:rFonts w:cs="Arial"/>
          <w:b/>
          <w:bCs/>
          <w:iCs/>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3"/>
      </w:tblGrid>
      <w:tr w:rsidR="008C0276" w:rsidRPr="008C0276" w14:paraId="60DA2C84" w14:textId="77777777" w:rsidTr="00784448">
        <w:tc>
          <w:tcPr>
            <w:tcW w:w="14913" w:type="dxa"/>
            <w:shd w:val="clear" w:color="auto" w:fill="auto"/>
          </w:tcPr>
          <w:p w14:paraId="1E337953" w14:textId="77777777" w:rsidR="008C0276" w:rsidRPr="008C0276" w:rsidRDefault="008C0276" w:rsidP="00B10673">
            <w:pPr>
              <w:pStyle w:val="ListParagraph"/>
              <w:ind w:left="0"/>
              <w:rPr>
                <w:rFonts w:cs="Arial"/>
              </w:rPr>
            </w:pPr>
          </w:p>
          <w:p w14:paraId="37C2145C" w14:textId="77777777" w:rsidR="008C0276" w:rsidRPr="008C0276" w:rsidRDefault="008C0276" w:rsidP="00B10673">
            <w:pPr>
              <w:pStyle w:val="ListParagraph"/>
              <w:ind w:left="0"/>
              <w:rPr>
                <w:rFonts w:cs="Arial"/>
              </w:rPr>
            </w:pPr>
          </w:p>
          <w:p w14:paraId="2B93D189" w14:textId="77777777" w:rsidR="008C0276" w:rsidRPr="008C0276" w:rsidRDefault="008C0276" w:rsidP="00B10673">
            <w:pPr>
              <w:pStyle w:val="ListParagraph"/>
              <w:ind w:left="0"/>
              <w:rPr>
                <w:rFonts w:cs="Arial"/>
              </w:rPr>
            </w:pPr>
          </w:p>
        </w:tc>
      </w:tr>
    </w:tbl>
    <w:p w14:paraId="2CEAA330" w14:textId="77777777" w:rsidR="008C0276" w:rsidRPr="008C0276" w:rsidRDefault="008C0276" w:rsidP="008C0276">
      <w:pPr>
        <w:pStyle w:val="ListParagraph"/>
        <w:ind w:left="0"/>
        <w:contextualSpacing w:val="0"/>
        <w:rPr>
          <w:rFonts w:cs="Arial"/>
        </w:rPr>
      </w:pPr>
    </w:p>
    <w:p w14:paraId="40833D1B" w14:textId="77777777" w:rsidR="008C0276" w:rsidRPr="008C0276" w:rsidRDefault="008C0276" w:rsidP="008C0276">
      <w:pPr>
        <w:pStyle w:val="ListParagraph"/>
        <w:ind w:left="0"/>
        <w:contextualSpacing w:val="0"/>
        <w:rPr>
          <w:rFonts w:cs="Arial"/>
        </w:rPr>
      </w:pPr>
      <w:r w:rsidRPr="008C0276">
        <w:rPr>
          <w:rFonts w:cs="Arial"/>
        </w:rPr>
        <w:t xml:space="preserve">Thank you for completing this information request.  If you have any questions, please email </w:t>
      </w:r>
      <w:hyperlink r:id="rId9" w:history="1">
        <w:r w:rsidRPr="008C0276">
          <w:rPr>
            <w:rStyle w:val="Hyperlink"/>
            <w:rFonts w:cs="Arial"/>
          </w:rPr>
          <w:t>localengagement@ndcs.org.uk</w:t>
        </w:r>
      </w:hyperlink>
      <w:r w:rsidRPr="008C0276">
        <w:rPr>
          <w:rFonts w:cs="Arial"/>
        </w:rPr>
        <w:t>.</w:t>
      </w:r>
    </w:p>
    <w:p w14:paraId="05CC1864" w14:textId="77777777" w:rsidR="008C0276" w:rsidRPr="008C0276" w:rsidRDefault="008C0276" w:rsidP="008C0276">
      <w:pPr>
        <w:pStyle w:val="ListParagraph"/>
        <w:ind w:left="0"/>
        <w:contextualSpacing w:val="0"/>
        <w:rPr>
          <w:rFonts w:cs="Arial"/>
          <w:b/>
          <w:bCs/>
        </w:rPr>
      </w:pPr>
    </w:p>
    <w:p w14:paraId="3DA1771F" w14:textId="77777777" w:rsidR="00784448" w:rsidRDefault="00784448">
      <w:pPr>
        <w:spacing w:after="160" w:line="259" w:lineRule="auto"/>
        <w:rPr>
          <w:rFonts w:cs="Arial"/>
          <w:b/>
          <w:bCs/>
        </w:rPr>
      </w:pPr>
      <w:r>
        <w:rPr>
          <w:rFonts w:cs="Arial"/>
          <w:b/>
          <w:bCs/>
        </w:rPr>
        <w:br w:type="page"/>
      </w:r>
    </w:p>
    <w:p w14:paraId="59DC7B9F" w14:textId="77777777" w:rsidR="008C0276" w:rsidRPr="008C0276" w:rsidRDefault="008C0276" w:rsidP="008C0276">
      <w:pPr>
        <w:pStyle w:val="ListParagraph"/>
        <w:ind w:left="0"/>
        <w:contextualSpacing w:val="0"/>
        <w:rPr>
          <w:rFonts w:cs="Arial"/>
          <w:b/>
          <w:bCs/>
        </w:rPr>
      </w:pPr>
      <w:r w:rsidRPr="008C0276">
        <w:rPr>
          <w:rFonts w:cs="Arial"/>
          <w:b/>
          <w:bCs/>
        </w:rPr>
        <w:lastRenderedPageBreak/>
        <w:t>APPENDIX 1</w:t>
      </w:r>
    </w:p>
    <w:p w14:paraId="7A7F569A" w14:textId="77777777" w:rsidR="008C0276" w:rsidRPr="008C0276" w:rsidRDefault="008C0276" w:rsidP="008C0276">
      <w:pPr>
        <w:pStyle w:val="ListParagraph"/>
        <w:ind w:left="0"/>
        <w:contextualSpacing w:val="0"/>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2"/>
        <w:gridCol w:w="1701"/>
        <w:gridCol w:w="2657"/>
        <w:gridCol w:w="2658"/>
        <w:gridCol w:w="2658"/>
        <w:gridCol w:w="2658"/>
      </w:tblGrid>
      <w:tr w:rsidR="008C0276" w:rsidRPr="00117BC9" w14:paraId="2E16DCB0" w14:textId="77777777" w:rsidTr="00B10673">
        <w:trPr>
          <w:trHeight w:val="57"/>
        </w:trPr>
        <w:tc>
          <w:tcPr>
            <w:tcW w:w="15134" w:type="dxa"/>
            <w:gridSpan w:val="6"/>
            <w:shd w:val="clear" w:color="auto" w:fill="FFE599"/>
          </w:tcPr>
          <w:p w14:paraId="022A5BF8" w14:textId="77777777" w:rsidR="008C0276" w:rsidRPr="00117BC9" w:rsidRDefault="008C0276" w:rsidP="00B10673">
            <w:pPr>
              <w:spacing w:before="60" w:after="60"/>
              <w:jc w:val="center"/>
              <w:rPr>
                <w:rFonts w:cs="Arial"/>
                <w:b/>
                <w:bCs/>
                <w:kern w:val="2"/>
                <w:sz w:val="22"/>
                <w:szCs w:val="22"/>
              </w:rPr>
            </w:pPr>
            <w:r w:rsidRPr="00117BC9">
              <w:rPr>
                <w:rFonts w:cs="Arial"/>
                <w:b/>
                <w:bCs/>
                <w:kern w:val="2"/>
                <w:sz w:val="22"/>
                <w:szCs w:val="22"/>
              </w:rPr>
              <w:t>RESOURCE PROVISION (RP) INFORMATION (CENTRALLY MANAGED AND/OR DELEGATED)</w:t>
            </w:r>
          </w:p>
        </w:tc>
      </w:tr>
      <w:tr w:rsidR="008C0276" w:rsidRPr="00117BC9" w14:paraId="001A51EF" w14:textId="77777777" w:rsidTr="00B10673">
        <w:trPr>
          <w:trHeight w:val="57"/>
        </w:trPr>
        <w:tc>
          <w:tcPr>
            <w:tcW w:w="4503" w:type="dxa"/>
            <w:gridSpan w:val="2"/>
            <w:shd w:val="clear" w:color="auto" w:fill="D9D9D9"/>
          </w:tcPr>
          <w:p w14:paraId="3E1D0A21" w14:textId="77777777" w:rsidR="008C0276" w:rsidRPr="00117BC9" w:rsidRDefault="008C0276" w:rsidP="00B10673">
            <w:pPr>
              <w:spacing w:before="60" w:after="240"/>
              <w:rPr>
                <w:rFonts w:cs="Arial"/>
                <w:b/>
                <w:kern w:val="2"/>
                <w:sz w:val="22"/>
                <w:szCs w:val="22"/>
              </w:rPr>
            </w:pPr>
          </w:p>
        </w:tc>
        <w:tc>
          <w:tcPr>
            <w:tcW w:w="2657" w:type="dxa"/>
            <w:shd w:val="clear" w:color="auto" w:fill="D9D9D9"/>
          </w:tcPr>
          <w:p w14:paraId="7B1A7BB0"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(5)</w:t>
            </w:r>
          </w:p>
        </w:tc>
        <w:tc>
          <w:tcPr>
            <w:tcW w:w="2658" w:type="dxa"/>
            <w:shd w:val="clear" w:color="auto" w:fill="D9D9D9"/>
          </w:tcPr>
          <w:p w14:paraId="4207F7C3"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(6)</w:t>
            </w:r>
          </w:p>
        </w:tc>
        <w:tc>
          <w:tcPr>
            <w:tcW w:w="2658" w:type="dxa"/>
            <w:shd w:val="clear" w:color="auto" w:fill="D9D9D9"/>
          </w:tcPr>
          <w:p w14:paraId="46B8D22D"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(7)</w:t>
            </w:r>
          </w:p>
        </w:tc>
        <w:tc>
          <w:tcPr>
            <w:tcW w:w="2658" w:type="dxa"/>
            <w:shd w:val="clear" w:color="auto" w:fill="D9D9D9"/>
          </w:tcPr>
          <w:p w14:paraId="3B63D620" w14:textId="77777777" w:rsidR="008C0276" w:rsidRPr="00117BC9" w:rsidRDefault="008C0276" w:rsidP="00B10673">
            <w:pPr>
              <w:spacing w:before="60" w:after="240"/>
              <w:jc w:val="center"/>
              <w:rPr>
                <w:rFonts w:cs="Arial"/>
                <w:b/>
                <w:bCs/>
                <w:kern w:val="2"/>
                <w:sz w:val="22"/>
                <w:szCs w:val="22"/>
              </w:rPr>
            </w:pPr>
            <w:r w:rsidRPr="00117BC9">
              <w:rPr>
                <w:rFonts w:cs="Arial"/>
                <w:b/>
                <w:bCs/>
                <w:kern w:val="2"/>
                <w:sz w:val="22"/>
                <w:szCs w:val="22"/>
              </w:rPr>
              <w:t>Resource Provision (8)</w:t>
            </w:r>
          </w:p>
        </w:tc>
      </w:tr>
      <w:tr w:rsidR="008C0276" w:rsidRPr="00117BC9" w14:paraId="2A0E6039" w14:textId="77777777" w:rsidTr="00B10673">
        <w:trPr>
          <w:trHeight w:val="57"/>
        </w:trPr>
        <w:tc>
          <w:tcPr>
            <w:tcW w:w="4503" w:type="dxa"/>
            <w:gridSpan w:val="2"/>
            <w:shd w:val="clear" w:color="auto" w:fill="auto"/>
          </w:tcPr>
          <w:p w14:paraId="0CC5FC2B" w14:textId="77777777" w:rsidR="008C0276" w:rsidRPr="00117BC9" w:rsidRDefault="008C0276" w:rsidP="00B10673">
            <w:pPr>
              <w:rPr>
                <w:rFonts w:cs="Arial"/>
                <w:b/>
                <w:kern w:val="2"/>
                <w:sz w:val="22"/>
                <w:szCs w:val="22"/>
              </w:rPr>
            </w:pPr>
            <w:r w:rsidRPr="00117BC9">
              <w:rPr>
                <w:rFonts w:cs="Arial"/>
                <w:b/>
                <w:kern w:val="2"/>
                <w:sz w:val="22"/>
                <w:szCs w:val="22"/>
              </w:rPr>
              <w:t>Name of School and whether they are:</w:t>
            </w:r>
          </w:p>
          <w:p w14:paraId="2267B5E5" w14:textId="77777777" w:rsidR="008C0276" w:rsidRPr="00117BC9" w:rsidRDefault="008C0276" w:rsidP="00B10673">
            <w:pPr>
              <w:rPr>
                <w:rFonts w:cs="Arial"/>
                <w:bCs/>
                <w:kern w:val="2"/>
                <w:sz w:val="22"/>
                <w:szCs w:val="22"/>
              </w:rPr>
            </w:pPr>
            <w:r w:rsidRPr="00117BC9">
              <w:rPr>
                <w:rFonts w:cs="Arial"/>
                <w:bCs/>
                <w:kern w:val="2"/>
                <w:sz w:val="22"/>
                <w:szCs w:val="22"/>
              </w:rPr>
              <w:t>Primary (with or without EY provision)</w:t>
            </w:r>
          </w:p>
          <w:p w14:paraId="7FB9E3DA" w14:textId="77777777" w:rsidR="008C0276" w:rsidRPr="00117BC9" w:rsidRDefault="008C0276" w:rsidP="00B10673">
            <w:pPr>
              <w:rPr>
                <w:rFonts w:cs="Arial"/>
                <w:bCs/>
                <w:kern w:val="2"/>
                <w:sz w:val="22"/>
                <w:szCs w:val="22"/>
              </w:rPr>
            </w:pPr>
            <w:r w:rsidRPr="00117BC9">
              <w:rPr>
                <w:rFonts w:cs="Arial"/>
                <w:bCs/>
                <w:kern w:val="2"/>
                <w:sz w:val="22"/>
                <w:szCs w:val="22"/>
              </w:rPr>
              <w:t>Secondary (with or without post 16 provision)</w:t>
            </w:r>
          </w:p>
          <w:p w14:paraId="196712B4" w14:textId="77777777" w:rsidR="008C0276" w:rsidRPr="00117BC9" w:rsidRDefault="008C0276" w:rsidP="00B10673">
            <w:pPr>
              <w:rPr>
                <w:rFonts w:cs="Arial"/>
                <w:b/>
                <w:kern w:val="2"/>
                <w:sz w:val="22"/>
                <w:szCs w:val="22"/>
              </w:rPr>
            </w:pPr>
          </w:p>
        </w:tc>
        <w:tc>
          <w:tcPr>
            <w:tcW w:w="2657" w:type="dxa"/>
            <w:shd w:val="clear" w:color="auto" w:fill="auto"/>
          </w:tcPr>
          <w:p w14:paraId="22453FDC"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55AFA4CD"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E522A0F"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1245645" w14:textId="77777777" w:rsidR="008C0276" w:rsidRPr="00117BC9" w:rsidRDefault="008C0276" w:rsidP="00B10673">
            <w:pPr>
              <w:spacing w:before="60" w:after="240"/>
              <w:rPr>
                <w:rFonts w:cs="Arial"/>
                <w:kern w:val="2"/>
                <w:sz w:val="22"/>
                <w:szCs w:val="22"/>
              </w:rPr>
            </w:pPr>
          </w:p>
        </w:tc>
      </w:tr>
      <w:tr w:rsidR="008C0276" w:rsidRPr="00117BC9" w14:paraId="43FD3EA1" w14:textId="77777777" w:rsidTr="00B10673">
        <w:trPr>
          <w:trHeight w:val="57"/>
        </w:trPr>
        <w:tc>
          <w:tcPr>
            <w:tcW w:w="4503" w:type="dxa"/>
            <w:gridSpan w:val="2"/>
            <w:shd w:val="clear" w:color="auto" w:fill="auto"/>
          </w:tcPr>
          <w:p w14:paraId="048E254E"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Central or delegated</w:t>
            </w:r>
          </w:p>
        </w:tc>
        <w:tc>
          <w:tcPr>
            <w:tcW w:w="2657" w:type="dxa"/>
            <w:shd w:val="clear" w:color="auto" w:fill="auto"/>
          </w:tcPr>
          <w:p w14:paraId="5C39D675"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31E53E64"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2974DC8"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18FC820" w14:textId="77777777" w:rsidR="008C0276" w:rsidRPr="00117BC9" w:rsidRDefault="008C0276" w:rsidP="00B10673">
            <w:pPr>
              <w:spacing w:before="60" w:after="240"/>
              <w:rPr>
                <w:rFonts w:cs="Arial"/>
                <w:kern w:val="2"/>
                <w:sz w:val="22"/>
                <w:szCs w:val="22"/>
              </w:rPr>
            </w:pPr>
          </w:p>
        </w:tc>
      </w:tr>
      <w:tr w:rsidR="008C0276" w:rsidRPr="00117BC9" w14:paraId="4348CC28" w14:textId="77777777" w:rsidTr="00B10673">
        <w:trPr>
          <w:trHeight w:val="57"/>
        </w:trPr>
        <w:tc>
          <w:tcPr>
            <w:tcW w:w="4503" w:type="dxa"/>
            <w:gridSpan w:val="2"/>
            <w:shd w:val="clear" w:color="auto" w:fill="auto"/>
          </w:tcPr>
          <w:p w14:paraId="65587982"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Is there a service level agreement in place between the school and the local authority on the operation of the resource provision”? Yes/No</w:t>
            </w:r>
          </w:p>
          <w:p w14:paraId="0E3A53F6"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If no, what is in place instead, regarding the operation of the provision?</w:t>
            </w:r>
          </w:p>
        </w:tc>
        <w:tc>
          <w:tcPr>
            <w:tcW w:w="2657" w:type="dxa"/>
            <w:shd w:val="clear" w:color="auto" w:fill="auto"/>
          </w:tcPr>
          <w:p w14:paraId="6EB3AEC6"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7E44DAC9"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328A50C6"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7F498A3A" w14:textId="77777777" w:rsidR="008C0276" w:rsidRPr="00117BC9" w:rsidRDefault="008C0276" w:rsidP="00B10673">
            <w:pPr>
              <w:spacing w:before="60" w:after="240"/>
              <w:rPr>
                <w:rFonts w:cs="Arial"/>
                <w:kern w:val="2"/>
                <w:sz w:val="22"/>
                <w:szCs w:val="22"/>
              </w:rPr>
            </w:pPr>
          </w:p>
        </w:tc>
      </w:tr>
      <w:tr w:rsidR="008C0276" w:rsidRPr="00117BC9" w14:paraId="3E6050BA" w14:textId="77777777" w:rsidTr="00B10673">
        <w:trPr>
          <w:trHeight w:val="57"/>
        </w:trPr>
        <w:tc>
          <w:tcPr>
            <w:tcW w:w="4503" w:type="dxa"/>
            <w:gridSpan w:val="2"/>
            <w:shd w:val="clear" w:color="auto" w:fill="auto"/>
          </w:tcPr>
          <w:p w14:paraId="5ACCE263"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 xml:space="preserve">Is the RP led by a QToD? Yes/No. </w:t>
            </w:r>
          </w:p>
          <w:p w14:paraId="0115D13A"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If no who provides strategic leadership of the RP e.g. Head of SEND/ASN/ALN, SENCo/ALNCo/ASN Co-ordinator, CSW/HLTA?</w:t>
            </w:r>
          </w:p>
        </w:tc>
        <w:tc>
          <w:tcPr>
            <w:tcW w:w="2657" w:type="dxa"/>
            <w:shd w:val="clear" w:color="auto" w:fill="auto"/>
          </w:tcPr>
          <w:p w14:paraId="3D0848B4"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1DA08CC"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4902C2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9FB07A0" w14:textId="77777777" w:rsidR="008C0276" w:rsidRPr="00117BC9" w:rsidRDefault="008C0276" w:rsidP="00B10673">
            <w:pPr>
              <w:spacing w:before="60" w:after="240"/>
              <w:rPr>
                <w:rFonts w:cs="Arial"/>
                <w:kern w:val="2"/>
                <w:sz w:val="22"/>
                <w:szCs w:val="22"/>
              </w:rPr>
            </w:pPr>
          </w:p>
        </w:tc>
      </w:tr>
      <w:tr w:rsidR="008C0276" w:rsidRPr="00117BC9" w14:paraId="61516105" w14:textId="77777777" w:rsidTr="00B10673">
        <w:trPr>
          <w:trHeight w:val="57"/>
        </w:trPr>
        <w:tc>
          <w:tcPr>
            <w:tcW w:w="4503" w:type="dxa"/>
            <w:gridSpan w:val="2"/>
            <w:shd w:val="clear" w:color="auto" w:fill="auto"/>
          </w:tcPr>
          <w:p w14:paraId="1005D3FA"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Number of places in total for deaf children</w:t>
            </w:r>
          </w:p>
        </w:tc>
        <w:tc>
          <w:tcPr>
            <w:tcW w:w="2657" w:type="dxa"/>
            <w:shd w:val="clear" w:color="auto" w:fill="auto"/>
          </w:tcPr>
          <w:p w14:paraId="4AA1E095"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3F3187E6"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A375F3D"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94D9B72" w14:textId="77777777" w:rsidR="008C0276" w:rsidRPr="00117BC9" w:rsidRDefault="008C0276" w:rsidP="00B10673">
            <w:pPr>
              <w:spacing w:before="60" w:after="240"/>
              <w:rPr>
                <w:rFonts w:cs="Arial"/>
                <w:kern w:val="2"/>
                <w:sz w:val="22"/>
                <w:szCs w:val="22"/>
              </w:rPr>
            </w:pPr>
          </w:p>
        </w:tc>
      </w:tr>
      <w:tr w:rsidR="008C0276" w:rsidRPr="00117BC9" w14:paraId="68B83442" w14:textId="77777777" w:rsidTr="00B10673">
        <w:trPr>
          <w:trHeight w:val="57"/>
        </w:trPr>
        <w:tc>
          <w:tcPr>
            <w:tcW w:w="4503" w:type="dxa"/>
            <w:gridSpan w:val="2"/>
            <w:shd w:val="clear" w:color="auto" w:fill="auto"/>
          </w:tcPr>
          <w:p w14:paraId="0A03D948"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t>Number of children in place at 1 April 24</w:t>
            </w:r>
          </w:p>
        </w:tc>
        <w:tc>
          <w:tcPr>
            <w:tcW w:w="2657" w:type="dxa"/>
            <w:shd w:val="clear" w:color="auto" w:fill="auto"/>
          </w:tcPr>
          <w:p w14:paraId="50B3582D"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B4A98F5"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7DAA3F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9D197C5" w14:textId="77777777" w:rsidR="008C0276" w:rsidRPr="00117BC9" w:rsidRDefault="008C0276" w:rsidP="00B10673">
            <w:pPr>
              <w:spacing w:before="60" w:after="240"/>
              <w:rPr>
                <w:rFonts w:cs="Arial"/>
                <w:kern w:val="2"/>
                <w:sz w:val="22"/>
                <w:szCs w:val="22"/>
              </w:rPr>
            </w:pPr>
          </w:p>
        </w:tc>
      </w:tr>
      <w:tr w:rsidR="008C0276" w:rsidRPr="00117BC9" w14:paraId="63F3FFF0" w14:textId="77777777" w:rsidTr="00B10673">
        <w:trPr>
          <w:trHeight w:val="57"/>
        </w:trPr>
        <w:tc>
          <w:tcPr>
            <w:tcW w:w="4503" w:type="dxa"/>
            <w:gridSpan w:val="2"/>
            <w:shd w:val="clear" w:color="auto" w:fill="auto"/>
          </w:tcPr>
          <w:p w14:paraId="7DB9C40E" w14:textId="77777777" w:rsidR="008C0276" w:rsidRPr="00117BC9" w:rsidRDefault="008C0276" w:rsidP="00B10673">
            <w:pPr>
              <w:spacing w:before="60" w:after="240"/>
              <w:rPr>
                <w:rFonts w:cs="Arial"/>
                <w:bCs/>
                <w:kern w:val="2"/>
                <w:sz w:val="22"/>
                <w:szCs w:val="22"/>
              </w:rPr>
            </w:pPr>
            <w:r w:rsidRPr="00117BC9">
              <w:rPr>
                <w:rFonts w:cs="Arial"/>
                <w:bCs/>
                <w:kern w:val="2"/>
                <w:sz w:val="22"/>
                <w:szCs w:val="22"/>
              </w:rPr>
              <w:lastRenderedPageBreak/>
              <w:t>Is it anticipated that these numbers will increase/decrease in Sept 24 and to what?</w:t>
            </w:r>
          </w:p>
        </w:tc>
        <w:tc>
          <w:tcPr>
            <w:tcW w:w="2657" w:type="dxa"/>
            <w:shd w:val="clear" w:color="auto" w:fill="auto"/>
          </w:tcPr>
          <w:p w14:paraId="5AA3457F"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4ADEF14"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5FB9B937"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730362D8" w14:textId="77777777" w:rsidR="008C0276" w:rsidRPr="00117BC9" w:rsidRDefault="008C0276" w:rsidP="00B10673">
            <w:pPr>
              <w:spacing w:before="60" w:after="240"/>
              <w:rPr>
                <w:rFonts w:cs="Arial"/>
                <w:kern w:val="2"/>
                <w:sz w:val="22"/>
                <w:szCs w:val="22"/>
              </w:rPr>
            </w:pPr>
          </w:p>
        </w:tc>
      </w:tr>
      <w:tr w:rsidR="008C0276" w:rsidRPr="00117BC9" w14:paraId="1BFBE751" w14:textId="77777777" w:rsidTr="00B10673">
        <w:trPr>
          <w:trHeight w:val="336"/>
        </w:trPr>
        <w:tc>
          <w:tcPr>
            <w:tcW w:w="15134" w:type="dxa"/>
            <w:gridSpan w:val="6"/>
            <w:shd w:val="clear" w:color="auto" w:fill="auto"/>
          </w:tcPr>
          <w:p w14:paraId="22AE839D" w14:textId="77777777" w:rsidR="008C0276" w:rsidRPr="00117BC9" w:rsidRDefault="008C0276" w:rsidP="00B10673">
            <w:pPr>
              <w:rPr>
                <w:rFonts w:cs="Arial"/>
                <w:b/>
                <w:kern w:val="2"/>
                <w:sz w:val="22"/>
                <w:szCs w:val="22"/>
              </w:rPr>
            </w:pPr>
            <w:r w:rsidRPr="00117BC9">
              <w:rPr>
                <w:rFonts w:cs="Arial"/>
                <w:b/>
                <w:kern w:val="2"/>
                <w:sz w:val="22"/>
                <w:szCs w:val="22"/>
              </w:rPr>
              <w:t xml:space="preserve">Staffing numbers - </w:t>
            </w:r>
            <w:r w:rsidRPr="00117BC9">
              <w:rPr>
                <w:rFonts w:cs="Arial"/>
                <w:b/>
                <w:bCs/>
                <w:kern w:val="2"/>
                <w:sz w:val="22"/>
                <w:szCs w:val="22"/>
              </w:rPr>
              <w:t>Gi</w:t>
            </w:r>
            <w:r w:rsidRPr="00117BC9">
              <w:rPr>
                <w:rFonts w:cs="Arial"/>
                <w:b/>
                <w:kern w:val="2"/>
                <w:sz w:val="22"/>
                <w:szCs w:val="22"/>
              </w:rPr>
              <w:t xml:space="preserve">ve details of budgeted staffing levels for substantive posts (fte) </w:t>
            </w:r>
            <w:r w:rsidRPr="00117BC9">
              <w:rPr>
                <w:rFonts w:cs="Arial"/>
                <w:b/>
                <w:bCs/>
                <w:kern w:val="2"/>
                <w:sz w:val="22"/>
                <w:szCs w:val="22"/>
              </w:rPr>
              <w:t>in your resource provisions</w:t>
            </w:r>
            <w:r w:rsidRPr="00117BC9">
              <w:rPr>
                <w:rFonts w:cs="Arial"/>
                <w:b/>
                <w:color w:val="000000"/>
                <w:sz w:val="22"/>
                <w:szCs w:val="22"/>
              </w:rPr>
              <w:t xml:space="preserve"> in place on 1 April 2024.</w:t>
            </w:r>
          </w:p>
        </w:tc>
      </w:tr>
      <w:tr w:rsidR="008C0276" w:rsidRPr="00117BC9" w14:paraId="6DDDAAFA" w14:textId="77777777" w:rsidTr="00B10673">
        <w:trPr>
          <w:trHeight w:val="728"/>
        </w:trPr>
        <w:tc>
          <w:tcPr>
            <w:tcW w:w="2802" w:type="dxa"/>
            <w:vMerge w:val="restart"/>
            <w:shd w:val="clear" w:color="auto" w:fill="auto"/>
          </w:tcPr>
          <w:p w14:paraId="29E5DAA1" w14:textId="77777777" w:rsidR="008C0276" w:rsidRPr="00117BC9" w:rsidRDefault="008C0276" w:rsidP="008C0276">
            <w:pPr>
              <w:numPr>
                <w:ilvl w:val="0"/>
                <w:numId w:val="8"/>
              </w:numPr>
              <w:ind w:left="284" w:hanging="284"/>
              <w:rPr>
                <w:rFonts w:cs="Arial"/>
                <w:b/>
                <w:kern w:val="2"/>
                <w:sz w:val="22"/>
                <w:szCs w:val="22"/>
              </w:rPr>
            </w:pPr>
            <w:r w:rsidRPr="00117BC9">
              <w:rPr>
                <w:rFonts w:cs="Arial"/>
                <w:bCs/>
                <w:kern w:val="2"/>
                <w:sz w:val="22"/>
                <w:szCs w:val="22"/>
              </w:rPr>
              <w:t>RP lead</w:t>
            </w:r>
            <w:r w:rsidRPr="00117BC9">
              <w:rPr>
                <w:rFonts w:cs="Arial"/>
                <w:kern w:val="2"/>
                <w:sz w:val="22"/>
                <w:szCs w:val="22"/>
              </w:rPr>
              <w:t xml:space="preserve"> (fte) provided by a </w:t>
            </w:r>
            <w:r w:rsidRPr="00117BC9">
              <w:rPr>
                <w:rFonts w:cs="Arial"/>
                <w:b/>
                <w:kern w:val="2"/>
                <w:sz w:val="22"/>
                <w:szCs w:val="22"/>
              </w:rPr>
              <w:t xml:space="preserve">QToD </w:t>
            </w:r>
            <w:r w:rsidRPr="00117BC9">
              <w:rPr>
                <w:rFonts w:cs="Arial"/>
                <w:b/>
                <w:bCs/>
                <w:kern w:val="2"/>
                <w:sz w:val="22"/>
                <w:szCs w:val="22"/>
              </w:rPr>
              <w:t>not</w:t>
            </w:r>
            <w:r w:rsidRPr="00117BC9">
              <w:rPr>
                <w:rFonts w:cs="Arial"/>
                <w:kern w:val="2"/>
                <w:sz w:val="22"/>
                <w:szCs w:val="22"/>
              </w:rPr>
              <w:t xml:space="preserve"> </w:t>
            </w:r>
            <w:r w:rsidRPr="00117BC9">
              <w:rPr>
                <w:rFonts w:cs="Arial"/>
                <w:b/>
                <w:bCs/>
                <w:kern w:val="2"/>
                <w:sz w:val="22"/>
                <w:szCs w:val="22"/>
              </w:rPr>
              <w:t>including</w:t>
            </w:r>
            <w:r w:rsidRPr="00117BC9">
              <w:rPr>
                <w:rFonts w:cs="Arial"/>
                <w:kern w:val="2"/>
                <w:sz w:val="22"/>
                <w:szCs w:val="22"/>
              </w:rPr>
              <w:t xml:space="preserve"> hours spent on direct service delivery</w:t>
            </w:r>
          </w:p>
        </w:tc>
        <w:tc>
          <w:tcPr>
            <w:tcW w:w="1701" w:type="dxa"/>
            <w:shd w:val="clear" w:color="auto" w:fill="auto"/>
          </w:tcPr>
          <w:p w14:paraId="720121E9" w14:textId="77777777" w:rsidR="008C0276" w:rsidRPr="00117BC9" w:rsidRDefault="008C0276" w:rsidP="00B10673">
            <w:pPr>
              <w:spacing w:before="60" w:after="60"/>
              <w:rPr>
                <w:rFonts w:cs="Arial"/>
                <w:kern w:val="2"/>
                <w:sz w:val="22"/>
                <w:szCs w:val="22"/>
              </w:rPr>
            </w:pPr>
            <w:r w:rsidRPr="00117BC9">
              <w:rPr>
                <w:rFonts w:cs="Arial"/>
                <w:kern w:val="2"/>
                <w:sz w:val="22"/>
                <w:szCs w:val="22"/>
              </w:rPr>
              <w:t xml:space="preserve">Substantive </w:t>
            </w:r>
          </w:p>
        </w:tc>
        <w:tc>
          <w:tcPr>
            <w:tcW w:w="2657" w:type="dxa"/>
            <w:shd w:val="clear" w:color="auto" w:fill="auto"/>
          </w:tcPr>
          <w:p w14:paraId="307ED62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CEAE01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9A40CEE"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1590C4E1" w14:textId="77777777" w:rsidR="008C0276" w:rsidRPr="00117BC9" w:rsidRDefault="008C0276" w:rsidP="00B10673">
            <w:pPr>
              <w:spacing w:before="60" w:after="240"/>
              <w:rPr>
                <w:rFonts w:cs="Arial"/>
                <w:kern w:val="2"/>
                <w:sz w:val="22"/>
                <w:szCs w:val="22"/>
              </w:rPr>
            </w:pPr>
          </w:p>
        </w:tc>
      </w:tr>
      <w:tr w:rsidR="008C0276" w:rsidRPr="00117BC9" w14:paraId="5FF130E6" w14:textId="77777777" w:rsidTr="00B10673">
        <w:trPr>
          <w:trHeight w:val="728"/>
        </w:trPr>
        <w:tc>
          <w:tcPr>
            <w:tcW w:w="2802" w:type="dxa"/>
            <w:vMerge/>
          </w:tcPr>
          <w:p w14:paraId="6BF51E59"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359A1AF8"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74095F74"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69FCA4C"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5B20817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914042F" w14:textId="77777777" w:rsidR="008C0276" w:rsidRPr="00117BC9" w:rsidRDefault="008C0276" w:rsidP="00B10673">
            <w:pPr>
              <w:spacing w:before="60" w:after="240"/>
              <w:rPr>
                <w:rFonts w:cs="Arial"/>
                <w:kern w:val="2"/>
                <w:sz w:val="22"/>
                <w:szCs w:val="22"/>
              </w:rPr>
            </w:pPr>
          </w:p>
        </w:tc>
      </w:tr>
      <w:tr w:rsidR="008C0276" w:rsidRPr="00117BC9" w14:paraId="0F79F9AB" w14:textId="77777777" w:rsidTr="00B10673">
        <w:trPr>
          <w:trHeight w:val="227"/>
        </w:trPr>
        <w:tc>
          <w:tcPr>
            <w:tcW w:w="2802" w:type="dxa"/>
            <w:vMerge w:val="restart"/>
            <w:shd w:val="clear" w:color="auto" w:fill="auto"/>
          </w:tcPr>
          <w:p w14:paraId="42EDDFBD" w14:textId="77777777" w:rsidR="008C0276" w:rsidRPr="00117BC9" w:rsidRDefault="008C0276" w:rsidP="008C0276">
            <w:pPr>
              <w:numPr>
                <w:ilvl w:val="0"/>
                <w:numId w:val="8"/>
              </w:numPr>
              <w:ind w:left="284" w:hanging="284"/>
              <w:rPr>
                <w:rFonts w:cs="Arial"/>
                <w:b/>
                <w:bCs/>
                <w:kern w:val="2"/>
                <w:sz w:val="22"/>
                <w:szCs w:val="22"/>
              </w:rPr>
            </w:pPr>
            <w:r w:rsidRPr="00117BC9">
              <w:rPr>
                <w:rFonts w:cs="Arial"/>
                <w:bCs/>
                <w:kern w:val="2"/>
                <w:sz w:val="22"/>
                <w:szCs w:val="22"/>
              </w:rPr>
              <w:t xml:space="preserve">QToD (fte) - direct service delivery </w:t>
            </w:r>
            <w:r w:rsidRPr="00117BC9">
              <w:rPr>
                <w:rFonts w:cs="Arial"/>
                <w:color w:val="000000"/>
                <w:sz w:val="22"/>
                <w:szCs w:val="22"/>
              </w:rPr>
              <w:t>– not including time spent on team management</w:t>
            </w:r>
            <w:r w:rsidRPr="00117BC9">
              <w:rPr>
                <w:rFonts w:cs="Arial"/>
                <w:bCs/>
                <w:kern w:val="2"/>
                <w:sz w:val="22"/>
                <w:szCs w:val="22"/>
              </w:rPr>
              <w:t>.</w:t>
            </w:r>
          </w:p>
        </w:tc>
        <w:tc>
          <w:tcPr>
            <w:tcW w:w="1701" w:type="dxa"/>
            <w:shd w:val="clear" w:color="auto" w:fill="auto"/>
          </w:tcPr>
          <w:p w14:paraId="3AAD3CFD" w14:textId="77777777" w:rsidR="008C0276" w:rsidRPr="00117BC9" w:rsidRDefault="008C0276" w:rsidP="00B10673">
            <w:pPr>
              <w:spacing w:before="60" w:after="60"/>
              <w:rPr>
                <w:rFonts w:cs="Arial"/>
                <w:kern w:val="2"/>
                <w:sz w:val="22"/>
                <w:szCs w:val="22"/>
              </w:rPr>
            </w:pPr>
            <w:r w:rsidRPr="00117BC9">
              <w:rPr>
                <w:rFonts w:cs="Arial"/>
                <w:kern w:val="2"/>
                <w:sz w:val="22"/>
                <w:szCs w:val="22"/>
              </w:rPr>
              <w:t>Substantive</w:t>
            </w:r>
          </w:p>
        </w:tc>
        <w:tc>
          <w:tcPr>
            <w:tcW w:w="2657" w:type="dxa"/>
            <w:shd w:val="clear" w:color="auto" w:fill="auto"/>
          </w:tcPr>
          <w:p w14:paraId="23097BE5"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3DE2CCB2"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40D38D99"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EEC049F" w14:textId="77777777" w:rsidR="008C0276" w:rsidRPr="00117BC9" w:rsidRDefault="008C0276" w:rsidP="00B10673">
            <w:pPr>
              <w:spacing w:before="60" w:after="240"/>
              <w:rPr>
                <w:rFonts w:cs="Arial"/>
                <w:kern w:val="2"/>
                <w:sz w:val="22"/>
                <w:szCs w:val="22"/>
              </w:rPr>
            </w:pPr>
          </w:p>
        </w:tc>
      </w:tr>
      <w:tr w:rsidR="008C0276" w:rsidRPr="00117BC9" w14:paraId="7EB06D05" w14:textId="77777777" w:rsidTr="00B10673">
        <w:trPr>
          <w:trHeight w:val="227"/>
        </w:trPr>
        <w:tc>
          <w:tcPr>
            <w:tcW w:w="2802" w:type="dxa"/>
            <w:vMerge/>
          </w:tcPr>
          <w:p w14:paraId="556BC78C" w14:textId="77777777" w:rsidR="008C0276" w:rsidRPr="00117BC9" w:rsidRDefault="008C0276" w:rsidP="00B10673">
            <w:pPr>
              <w:rPr>
                <w:rFonts w:cs="Arial"/>
                <w:b/>
                <w:bCs/>
                <w:kern w:val="2"/>
                <w:sz w:val="22"/>
                <w:szCs w:val="22"/>
              </w:rPr>
            </w:pPr>
          </w:p>
        </w:tc>
        <w:tc>
          <w:tcPr>
            <w:tcW w:w="1701" w:type="dxa"/>
            <w:shd w:val="clear" w:color="auto" w:fill="auto"/>
          </w:tcPr>
          <w:p w14:paraId="22D32911"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19DB3789"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09EE4BC1"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5DCDB72"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54DB5DF5" w14:textId="77777777" w:rsidR="008C0276" w:rsidRPr="00117BC9" w:rsidRDefault="008C0276" w:rsidP="00B10673">
            <w:pPr>
              <w:spacing w:before="60" w:after="240"/>
              <w:rPr>
                <w:rFonts w:cs="Arial"/>
                <w:kern w:val="2"/>
                <w:sz w:val="22"/>
                <w:szCs w:val="22"/>
              </w:rPr>
            </w:pPr>
          </w:p>
        </w:tc>
      </w:tr>
      <w:tr w:rsidR="008C0276" w:rsidRPr="00117BC9" w14:paraId="4E9AA654" w14:textId="77777777" w:rsidTr="00B10673">
        <w:trPr>
          <w:trHeight w:val="665"/>
        </w:trPr>
        <w:tc>
          <w:tcPr>
            <w:tcW w:w="2802" w:type="dxa"/>
            <w:vMerge w:val="restart"/>
            <w:shd w:val="clear" w:color="auto" w:fill="auto"/>
          </w:tcPr>
          <w:p w14:paraId="51536408" w14:textId="77777777" w:rsidR="008C0276" w:rsidRPr="00117BC9" w:rsidRDefault="008C0276" w:rsidP="008C0276">
            <w:pPr>
              <w:numPr>
                <w:ilvl w:val="0"/>
                <w:numId w:val="8"/>
              </w:numPr>
              <w:ind w:left="284" w:hanging="284"/>
              <w:rPr>
                <w:rFonts w:cs="Arial"/>
                <w:b/>
                <w:bCs/>
                <w:kern w:val="2"/>
                <w:sz w:val="22"/>
                <w:szCs w:val="22"/>
              </w:rPr>
            </w:pPr>
            <w:r w:rsidRPr="00117BC9">
              <w:rPr>
                <w:rFonts w:cs="Arial"/>
                <w:bCs/>
                <w:kern w:val="2"/>
                <w:sz w:val="22"/>
                <w:szCs w:val="22"/>
              </w:rPr>
              <w:t xml:space="preserve">ToD in training (fte) – </w:t>
            </w:r>
            <w:r w:rsidRPr="00117BC9">
              <w:rPr>
                <w:rFonts w:cs="Arial"/>
                <w:kern w:val="2"/>
                <w:sz w:val="22"/>
                <w:szCs w:val="22"/>
              </w:rPr>
              <w:t xml:space="preserve">direct service delivery </w:t>
            </w:r>
            <w:r w:rsidRPr="00117BC9">
              <w:rPr>
                <w:rFonts w:cs="Arial"/>
                <w:bCs/>
                <w:kern w:val="2"/>
                <w:sz w:val="22"/>
                <w:szCs w:val="22"/>
              </w:rPr>
              <w:t>– not including time spent on team management.</w:t>
            </w:r>
          </w:p>
        </w:tc>
        <w:tc>
          <w:tcPr>
            <w:tcW w:w="1701" w:type="dxa"/>
            <w:shd w:val="clear" w:color="auto" w:fill="auto"/>
          </w:tcPr>
          <w:p w14:paraId="073173A2" w14:textId="77777777" w:rsidR="008C0276" w:rsidRPr="00117BC9" w:rsidRDefault="008C0276" w:rsidP="00B10673">
            <w:pPr>
              <w:spacing w:before="60" w:after="60"/>
              <w:rPr>
                <w:rFonts w:cs="Arial"/>
                <w:kern w:val="2"/>
                <w:sz w:val="22"/>
                <w:szCs w:val="22"/>
              </w:rPr>
            </w:pPr>
            <w:r w:rsidRPr="00117BC9">
              <w:rPr>
                <w:rFonts w:cs="Arial"/>
                <w:kern w:val="2"/>
                <w:sz w:val="22"/>
                <w:szCs w:val="22"/>
              </w:rPr>
              <w:t>Substantive</w:t>
            </w:r>
          </w:p>
        </w:tc>
        <w:tc>
          <w:tcPr>
            <w:tcW w:w="2657" w:type="dxa"/>
            <w:shd w:val="clear" w:color="auto" w:fill="auto"/>
          </w:tcPr>
          <w:p w14:paraId="0F2DB079"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6D7C249"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7E454A6D"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345249E" w14:textId="77777777" w:rsidR="008C0276" w:rsidRPr="00117BC9" w:rsidRDefault="008C0276" w:rsidP="00B10673">
            <w:pPr>
              <w:spacing w:before="60" w:after="240"/>
              <w:rPr>
                <w:rFonts w:cs="Arial"/>
                <w:kern w:val="2"/>
                <w:sz w:val="22"/>
                <w:szCs w:val="22"/>
              </w:rPr>
            </w:pPr>
          </w:p>
        </w:tc>
      </w:tr>
      <w:tr w:rsidR="008C0276" w:rsidRPr="00117BC9" w14:paraId="4B16B507" w14:textId="77777777" w:rsidTr="00B10673">
        <w:trPr>
          <w:trHeight w:val="227"/>
        </w:trPr>
        <w:tc>
          <w:tcPr>
            <w:tcW w:w="2802" w:type="dxa"/>
            <w:vMerge/>
          </w:tcPr>
          <w:p w14:paraId="1DEBB1B2" w14:textId="77777777" w:rsidR="008C0276" w:rsidRPr="00117BC9" w:rsidRDefault="008C0276" w:rsidP="00B10673">
            <w:pPr>
              <w:rPr>
                <w:rFonts w:cs="Arial"/>
                <w:b/>
                <w:bCs/>
                <w:kern w:val="2"/>
                <w:sz w:val="22"/>
                <w:szCs w:val="22"/>
              </w:rPr>
            </w:pPr>
          </w:p>
        </w:tc>
        <w:tc>
          <w:tcPr>
            <w:tcW w:w="1701" w:type="dxa"/>
            <w:shd w:val="clear" w:color="auto" w:fill="auto"/>
          </w:tcPr>
          <w:p w14:paraId="760CB095"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5FDF49CD"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41F191D"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081326A2"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1BDD80F" w14:textId="77777777" w:rsidR="008C0276" w:rsidRPr="00117BC9" w:rsidRDefault="008C0276" w:rsidP="00B10673">
            <w:pPr>
              <w:spacing w:before="60" w:after="240"/>
              <w:rPr>
                <w:rFonts w:cs="Arial"/>
                <w:kern w:val="2"/>
                <w:sz w:val="22"/>
                <w:szCs w:val="22"/>
              </w:rPr>
            </w:pPr>
          </w:p>
        </w:tc>
      </w:tr>
      <w:tr w:rsidR="008C0276" w:rsidRPr="00117BC9" w14:paraId="54D522CC" w14:textId="77777777" w:rsidTr="00B10673">
        <w:trPr>
          <w:trHeight w:val="628"/>
        </w:trPr>
        <w:tc>
          <w:tcPr>
            <w:tcW w:w="2802" w:type="dxa"/>
            <w:vMerge w:val="restart"/>
            <w:shd w:val="clear" w:color="auto" w:fill="auto"/>
          </w:tcPr>
          <w:p w14:paraId="412BB7DE" w14:textId="77777777" w:rsidR="008C0276" w:rsidRPr="00117BC9" w:rsidRDefault="008C0276" w:rsidP="008C0276">
            <w:pPr>
              <w:numPr>
                <w:ilvl w:val="0"/>
                <w:numId w:val="8"/>
              </w:numPr>
              <w:ind w:left="284" w:hanging="284"/>
              <w:rPr>
                <w:rFonts w:cs="Arial"/>
                <w:b/>
                <w:kern w:val="2"/>
                <w:sz w:val="22"/>
                <w:szCs w:val="22"/>
              </w:rPr>
            </w:pPr>
            <w:r w:rsidRPr="00117BC9">
              <w:rPr>
                <w:rFonts w:cs="Arial"/>
                <w:bCs/>
                <w:kern w:val="2"/>
                <w:sz w:val="22"/>
                <w:szCs w:val="22"/>
              </w:rPr>
              <w:t xml:space="preserve">Working as a ToD, not qualified or in training (fte) - </w:t>
            </w:r>
            <w:r w:rsidRPr="00117BC9">
              <w:rPr>
                <w:rFonts w:cs="Arial"/>
                <w:kern w:val="2"/>
                <w:sz w:val="22"/>
                <w:szCs w:val="22"/>
              </w:rPr>
              <w:t xml:space="preserve">direct service delivery </w:t>
            </w:r>
            <w:r w:rsidRPr="00117BC9">
              <w:rPr>
                <w:rFonts w:cs="Arial"/>
                <w:bCs/>
                <w:kern w:val="2"/>
                <w:sz w:val="22"/>
                <w:szCs w:val="22"/>
              </w:rPr>
              <w:t>– not including time spent on team management.</w:t>
            </w:r>
          </w:p>
        </w:tc>
        <w:tc>
          <w:tcPr>
            <w:tcW w:w="1701" w:type="dxa"/>
            <w:shd w:val="clear" w:color="auto" w:fill="auto"/>
          </w:tcPr>
          <w:p w14:paraId="45398FD2" w14:textId="77777777" w:rsidR="008C0276" w:rsidRPr="00117BC9" w:rsidRDefault="008C0276" w:rsidP="00B10673">
            <w:pPr>
              <w:spacing w:before="60" w:after="60"/>
              <w:rPr>
                <w:rFonts w:cs="Arial"/>
                <w:kern w:val="2"/>
                <w:sz w:val="22"/>
                <w:szCs w:val="22"/>
              </w:rPr>
            </w:pPr>
            <w:r w:rsidRPr="00117BC9">
              <w:rPr>
                <w:rFonts w:cs="Arial"/>
                <w:kern w:val="2"/>
                <w:sz w:val="22"/>
                <w:szCs w:val="22"/>
              </w:rPr>
              <w:t>Substantive</w:t>
            </w:r>
          </w:p>
        </w:tc>
        <w:tc>
          <w:tcPr>
            <w:tcW w:w="2657" w:type="dxa"/>
            <w:shd w:val="clear" w:color="auto" w:fill="auto"/>
          </w:tcPr>
          <w:p w14:paraId="4C4F52C4"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A26FD20"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64C978E2"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02F6227" w14:textId="77777777" w:rsidR="008C0276" w:rsidRPr="00117BC9" w:rsidRDefault="008C0276" w:rsidP="00B10673">
            <w:pPr>
              <w:spacing w:before="60" w:after="240"/>
              <w:rPr>
                <w:rFonts w:cs="Arial"/>
                <w:kern w:val="2"/>
                <w:sz w:val="22"/>
                <w:szCs w:val="22"/>
              </w:rPr>
            </w:pPr>
          </w:p>
        </w:tc>
      </w:tr>
      <w:tr w:rsidR="008C0276" w:rsidRPr="00117BC9" w14:paraId="313683DD" w14:textId="77777777" w:rsidTr="00B10673">
        <w:trPr>
          <w:trHeight w:val="227"/>
        </w:trPr>
        <w:tc>
          <w:tcPr>
            <w:tcW w:w="2802" w:type="dxa"/>
            <w:vMerge/>
          </w:tcPr>
          <w:p w14:paraId="0FA4C188" w14:textId="77777777" w:rsidR="008C0276" w:rsidRPr="00117BC9" w:rsidRDefault="008C0276" w:rsidP="00B10673">
            <w:pPr>
              <w:spacing w:before="60" w:after="60"/>
              <w:rPr>
                <w:rFonts w:cs="Arial"/>
                <w:b/>
                <w:kern w:val="2"/>
                <w:sz w:val="22"/>
                <w:szCs w:val="22"/>
              </w:rPr>
            </w:pPr>
          </w:p>
        </w:tc>
        <w:tc>
          <w:tcPr>
            <w:tcW w:w="1701" w:type="dxa"/>
            <w:shd w:val="clear" w:color="auto" w:fill="auto"/>
          </w:tcPr>
          <w:p w14:paraId="3EA13494" w14:textId="77777777" w:rsidR="008C0276" w:rsidRPr="00117BC9" w:rsidRDefault="008C0276" w:rsidP="00B10673">
            <w:pPr>
              <w:spacing w:before="60" w:after="6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496AF81E"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7BD756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A4D0C51"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8DE3F7D" w14:textId="77777777" w:rsidR="008C0276" w:rsidRPr="00117BC9" w:rsidRDefault="008C0276" w:rsidP="00B10673">
            <w:pPr>
              <w:spacing w:before="60" w:after="240"/>
              <w:rPr>
                <w:rFonts w:cs="Arial"/>
                <w:kern w:val="2"/>
                <w:sz w:val="22"/>
                <w:szCs w:val="22"/>
              </w:rPr>
            </w:pPr>
          </w:p>
        </w:tc>
      </w:tr>
      <w:tr w:rsidR="008C0276" w:rsidRPr="00117BC9" w14:paraId="769437D4" w14:textId="77777777" w:rsidTr="00B10673">
        <w:trPr>
          <w:trHeight w:val="492"/>
        </w:trPr>
        <w:tc>
          <w:tcPr>
            <w:tcW w:w="2802" w:type="dxa"/>
            <w:vMerge w:val="restart"/>
            <w:shd w:val="clear" w:color="auto" w:fill="auto"/>
          </w:tcPr>
          <w:p w14:paraId="136D8CE1" w14:textId="77777777" w:rsidR="008C0276" w:rsidRPr="00117BC9" w:rsidRDefault="008C0276" w:rsidP="008C0276">
            <w:pPr>
              <w:numPr>
                <w:ilvl w:val="0"/>
                <w:numId w:val="8"/>
              </w:numPr>
              <w:spacing w:before="60" w:after="240"/>
              <w:ind w:left="284" w:hanging="284"/>
              <w:rPr>
                <w:rFonts w:cs="Arial"/>
                <w:kern w:val="2"/>
                <w:sz w:val="22"/>
                <w:szCs w:val="22"/>
              </w:rPr>
            </w:pPr>
            <w:r w:rsidRPr="00117BC9">
              <w:rPr>
                <w:rFonts w:cs="Arial"/>
                <w:kern w:val="2"/>
                <w:sz w:val="22"/>
                <w:szCs w:val="22"/>
              </w:rPr>
              <w:t>Specialist support staff (not including admin).</w:t>
            </w:r>
          </w:p>
        </w:tc>
        <w:tc>
          <w:tcPr>
            <w:tcW w:w="1701" w:type="dxa"/>
            <w:shd w:val="clear" w:color="auto" w:fill="auto"/>
          </w:tcPr>
          <w:p w14:paraId="6CC2542D" w14:textId="77777777" w:rsidR="008C0276" w:rsidRPr="00117BC9" w:rsidRDefault="008C0276" w:rsidP="00B10673">
            <w:pPr>
              <w:spacing w:before="60" w:after="240"/>
              <w:rPr>
                <w:rFonts w:cs="Arial"/>
                <w:kern w:val="2"/>
                <w:sz w:val="22"/>
                <w:szCs w:val="22"/>
              </w:rPr>
            </w:pPr>
            <w:r w:rsidRPr="00117BC9">
              <w:rPr>
                <w:rFonts w:cs="Arial"/>
                <w:kern w:val="2"/>
                <w:sz w:val="22"/>
                <w:szCs w:val="22"/>
              </w:rPr>
              <w:t>Substantive</w:t>
            </w:r>
          </w:p>
        </w:tc>
        <w:tc>
          <w:tcPr>
            <w:tcW w:w="2657" w:type="dxa"/>
            <w:shd w:val="clear" w:color="auto" w:fill="auto"/>
          </w:tcPr>
          <w:p w14:paraId="76242447"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6390A137"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3E85AAB3"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28F26833" w14:textId="77777777" w:rsidR="008C0276" w:rsidRPr="00117BC9" w:rsidRDefault="008C0276" w:rsidP="00B10673">
            <w:pPr>
              <w:spacing w:before="60" w:after="240"/>
              <w:jc w:val="center"/>
              <w:rPr>
                <w:rFonts w:cs="Arial"/>
                <w:kern w:val="2"/>
                <w:sz w:val="22"/>
                <w:szCs w:val="22"/>
              </w:rPr>
            </w:pPr>
          </w:p>
        </w:tc>
      </w:tr>
      <w:tr w:rsidR="008C0276" w:rsidRPr="00117BC9" w14:paraId="30EFEA09" w14:textId="77777777" w:rsidTr="00B10673">
        <w:trPr>
          <w:trHeight w:val="492"/>
        </w:trPr>
        <w:tc>
          <w:tcPr>
            <w:tcW w:w="2802" w:type="dxa"/>
            <w:vMerge/>
            <w:shd w:val="clear" w:color="auto" w:fill="auto"/>
          </w:tcPr>
          <w:p w14:paraId="2F2EAEE9"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2CF8F3E4" w14:textId="77777777" w:rsidR="008C0276" w:rsidRPr="00117BC9" w:rsidRDefault="008C0276" w:rsidP="00B10673">
            <w:pPr>
              <w:spacing w:before="60" w:after="240"/>
              <w:rPr>
                <w:rFonts w:cs="Arial"/>
                <w:kern w:val="2"/>
                <w:sz w:val="22"/>
                <w:szCs w:val="22"/>
              </w:rPr>
            </w:pPr>
            <w:r w:rsidRPr="00117BC9">
              <w:rPr>
                <w:rFonts w:cs="Arial"/>
                <w:kern w:val="2"/>
                <w:sz w:val="22"/>
                <w:szCs w:val="22"/>
              </w:rPr>
              <w:t>Vacancies (of the substantive)</w:t>
            </w:r>
          </w:p>
        </w:tc>
        <w:tc>
          <w:tcPr>
            <w:tcW w:w="2657" w:type="dxa"/>
            <w:shd w:val="clear" w:color="auto" w:fill="auto"/>
          </w:tcPr>
          <w:p w14:paraId="65B14419"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5C8E5DDA"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5CB36E2D"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6A96A975" w14:textId="77777777" w:rsidR="008C0276" w:rsidRPr="00117BC9" w:rsidRDefault="008C0276" w:rsidP="00B10673">
            <w:pPr>
              <w:spacing w:before="60" w:after="240"/>
              <w:jc w:val="center"/>
              <w:rPr>
                <w:rFonts w:cs="Arial"/>
                <w:kern w:val="2"/>
                <w:sz w:val="22"/>
                <w:szCs w:val="22"/>
              </w:rPr>
            </w:pPr>
          </w:p>
        </w:tc>
      </w:tr>
      <w:tr w:rsidR="008C0276" w:rsidRPr="00117BC9" w14:paraId="64EBE751" w14:textId="77777777" w:rsidTr="00B10673">
        <w:trPr>
          <w:trHeight w:val="700"/>
        </w:trPr>
        <w:tc>
          <w:tcPr>
            <w:tcW w:w="2802" w:type="dxa"/>
            <w:vMerge/>
            <w:shd w:val="clear" w:color="auto" w:fill="auto"/>
          </w:tcPr>
          <w:p w14:paraId="7EF230C2"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2C458C59" w14:textId="77777777" w:rsidR="008C0276" w:rsidRPr="00117BC9" w:rsidRDefault="008C0276" w:rsidP="00B10673">
            <w:pPr>
              <w:spacing w:before="60" w:after="240"/>
              <w:rPr>
                <w:rFonts w:cs="Arial"/>
                <w:kern w:val="2"/>
                <w:sz w:val="22"/>
                <w:szCs w:val="22"/>
              </w:rPr>
            </w:pPr>
            <w:r w:rsidRPr="00117BC9">
              <w:rPr>
                <w:rFonts w:cs="Arial"/>
                <w:kern w:val="2"/>
                <w:sz w:val="22"/>
                <w:szCs w:val="22"/>
              </w:rPr>
              <w:t>Please list the range of roles in the RP</w:t>
            </w:r>
          </w:p>
        </w:tc>
        <w:tc>
          <w:tcPr>
            <w:tcW w:w="2657" w:type="dxa"/>
            <w:shd w:val="clear" w:color="auto" w:fill="auto"/>
          </w:tcPr>
          <w:p w14:paraId="0325EE34"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612FF963"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087F2329" w14:textId="77777777" w:rsidR="008C0276" w:rsidRPr="00117BC9" w:rsidRDefault="008C0276" w:rsidP="00B10673">
            <w:pPr>
              <w:spacing w:before="60" w:after="240"/>
              <w:jc w:val="center"/>
              <w:rPr>
                <w:rFonts w:cs="Arial"/>
                <w:kern w:val="2"/>
                <w:sz w:val="22"/>
                <w:szCs w:val="22"/>
              </w:rPr>
            </w:pPr>
          </w:p>
        </w:tc>
        <w:tc>
          <w:tcPr>
            <w:tcW w:w="2658" w:type="dxa"/>
            <w:shd w:val="clear" w:color="auto" w:fill="auto"/>
          </w:tcPr>
          <w:p w14:paraId="10749E5C" w14:textId="77777777" w:rsidR="008C0276" w:rsidRPr="00117BC9" w:rsidRDefault="008C0276" w:rsidP="00B10673">
            <w:pPr>
              <w:spacing w:before="60" w:after="240"/>
              <w:jc w:val="center"/>
              <w:rPr>
                <w:rFonts w:cs="Arial"/>
                <w:kern w:val="2"/>
                <w:sz w:val="22"/>
                <w:szCs w:val="22"/>
              </w:rPr>
            </w:pPr>
          </w:p>
        </w:tc>
      </w:tr>
      <w:tr w:rsidR="008C0276" w:rsidRPr="00117BC9" w14:paraId="24C3C3B6" w14:textId="77777777" w:rsidTr="00B10673">
        <w:trPr>
          <w:trHeight w:val="20"/>
        </w:trPr>
        <w:tc>
          <w:tcPr>
            <w:tcW w:w="4503" w:type="dxa"/>
            <w:gridSpan w:val="2"/>
            <w:shd w:val="clear" w:color="auto" w:fill="auto"/>
          </w:tcPr>
          <w:p w14:paraId="4915FB99" w14:textId="77777777" w:rsidR="008C0276" w:rsidRPr="00117BC9" w:rsidRDefault="008C0276" w:rsidP="00B10673">
            <w:pPr>
              <w:spacing w:before="60" w:after="60"/>
              <w:rPr>
                <w:rFonts w:cs="Arial"/>
                <w:kern w:val="2"/>
                <w:sz w:val="22"/>
                <w:szCs w:val="22"/>
              </w:rPr>
            </w:pPr>
            <w:r w:rsidRPr="00117BC9">
              <w:rPr>
                <w:rFonts w:cs="Arial"/>
                <w:kern w:val="2"/>
                <w:sz w:val="22"/>
                <w:szCs w:val="22"/>
              </w:rPr>
              <w:t>Do QToDs/RP staff cover non-funded dcyp who attend the school or do peri staff deliver on site?</w:t>
            </w:r>
          </w:p>
        </w:tc>
        <w:tc>
          <w:tcPr>
            <w:tcW w:w="2657" w:type="dxa"/>
            <w:shd w:val="clear" w:color="auto" w:fill="auto"/>
          </w:tcPr>
          <w:p w14:paraId="6B61E902"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634D60F"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5404B951"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54463749" w14:textId="77777777" w:rsidR="008C0276" w:rsidRPr="00117BC9" w:rsidRDefault="008C0276" w:rsidP="00B10673">
            <w:pPr>
              <w:spacing w:before="60" w:after="240"/>
              <w:rPr>
                <w:rFonts w:cs="Arial"/>
                <w:kern w:val="2"/>
                <w:sz w:val="22"/>
                <w:szCs w:val="22"/>
              </w:rPr>
            </w:pPr>
          </w:p>
        </w:tc>
      </w:tr>
      <w:tr w:rsidR="008C0276" w:rsidRPr="00117BC9" w14:paraId="184F8AD6" w14:textId="77777777" w:rsidTr="00B10673">
        <w:trPr>
          <w:trHeight w:val="20"/>
        </w:trPr>
        <w:tc>
          <w:tcPr>
            <w:tcW w:w="4503" w:type="dxa"/>
            <w:gridSpan w:val="2"/>
            <w:shd w:val="clear" w:color="auto" w:fill="auto"/>
          </w:tcPr>
          <w:p w14:paraId="0537EEF1" w14:textId="77777777" w:rsidR="008C0276" w:rsidRPr="00117BC9" w:rsidRDefault="008C0276" w:rsidP="00B10673">
            <w:pPr>
              <w:spacing w:before="60" w:after="60"/>
              <w:rPr>
                <w:rFonts w:cs="Arial"/>
                <w:kern w:val="2"/>
                <w:sz w:val="22"/>
                <w:szCs w:val="22"/>
              </w:rPr>
            </w:pPr>
            <w:r w:rsidRPr="00117BC9">
              <w:rPr>
                <w:rFonts w:cs="Arial"/>
                <w:kern w:val="2"/>
                <w:sz w:val="22"/>
                <w:szCs w:val="22"/>
              </w:rPr>
              <w:t>Are QToDs involved in dcyp annual reviews/ planning meetings/ multi-agency meetings? If not who is involved?</w:t>
            </w:r>
          </w:p>
        </w:tc>
        <w:tc>
          <w:tcPr>
            <w:tcW w:w="2657" w:type="dxa"/>
            <w:shd w:val="clear" w:color="auto" w:fill="auto"/>
          </w:tcPr>
          <w:p w14:paraId="4DD6548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327511F0"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503DF0B0"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73477B3B" w14:textId="77777777" w:rsidR="008C0276" w:rsidRPr="00117BC9" w:rsidRDefault="008C0276" w:rsidP="00B10673">
            <w:pPr>
              <w:spacing w:before="60" w:after="240"/>
              <w:rPr>
                <w:rFonts w:cs="Arial"/>
                <w:kern w:val="2"/>
                <w:sz w:val="22"/>
                <w:szCs w:val="22"/>
              </w:rPr>
            </w:pPr>
          </w:p>
        </w:tc>
      </w:tr>
      <w:tr w:rsidR="008C0276" w:rsidRPr="00117BC9" w14:paraId="360519A0" w14:textId="77777777" w:rsidTr="00B10673">
        <w:trPr>
          <w:trHeight w:val="20"/>
        </w:trPr>
        <w:tc>
          <w:tcPr>
            <w:tcW w:w="2802" w:type="dxa"/>
            <w:vMerge w:val="restart"/>
            <w:shd w:val="clear" w:color="auto" w:fill="auto"/>
          </w:tcPr>
          <w:p w14:paraId="3E8DE5B8" w14:textId="77777777" w:rsidR="008C0276" w:rsidRPr="00117BC9" w:rsidRDefault="008C0276" w:rsidP="00B10673">
            <w:pPr>
              <w:spacing w:before="60" w:after="60"/>
              <w:rPr>
                <w:rFonts w:cs="Arial"/>
                <w:b/>
                <w:kern w:val="2"/>
                <w:sz w:val="22"/>
                <w:szCs w:val="22"/>
              </w:rPr>
            </w:pPr>
            <w:r w:rsidRPr="00117BC9">
              <w:rPr>
                <w:rFonts w:cs="Arial"/>
                <w:kern w:val="2"/>
                <w:sz w:val="22"/>
                <w:szCs w:val="22"/>
              </w:rPr>
              <w:t>If BSL provision, what levels of BSL provision are available within the school</w:t>
            </w:r>
            <w:r w:rsidRPr="00117BC9">
              <w:rPr>
                <w:rFonts w:cs="Arial"/>
                <w:b/>
                <w:kern w:val="2"/>
                <w:sz w:val="22"/>
                <w:szCs w:val="22"/>
              </w:rPr>
              <w:t xml:space="preserve"> </w:t>
            </w:r>
            <w:r w:rsidRPr="00117BC9">
              <w:rPr>
                <w:rFonts w:cs="Arial"/>
                <w:bCs/>
                <w:kern w:val="2"/>
                <w:sz w:val="22"/>
                <w:szCs w:val="22"/>
              </w:rPr>
              <w:t>(fte)?</w:t>
            </w:r>
          </w:p>
        </w:tc>
        <w:tc>
          <w:tcPr>
            <w:tcW w:w="1701" w:type="dxa"/>
            <w:shd w:val="clear" w:color="auto" w:fill="auto"/>
          </w:tcPr>
          <w:p w14:paraId="64B2A39A"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1 (or equivalent)</w:t>
            </w:r>
          </w:p>
        </w:tc>
        <w:tc>
          <w:tcPr>
            <w:tcW w:w="2657" w:type="dxa"/>
            <w:shd w:val="clear" w:color="auto" w:fill="auto"/>
          </w:tcPr>
          <w:p w14:paraId="343B2A08"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5CC83BA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08A4C80A"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349AE9B8" w14:textId="77777777" w:rsidR="008C0276" w:rsidRPr="00117BC9" w:rsidRDefault="008C0276" w:rsidP="00B10673">
            <w:pPr>
              <w:spacing w:before="60" w:after="240"/>
              <w:rPr>
                <w:rFonts w:cs="Arial"/>
                <w:kern w:val="2"/>
                <w:sz w:val="22"/>
                <w:szCs w:val="22"/>
              </w:rPr>
            </w:pPr>
          </w:p>
        </w:tc>
      </w:tr>
      <w:tr w:rsidR="008C0276" w:rsidRPr="00117BC9" w14:paraId="2EFDC6B5" w14:textId="77777777" w:rsidTr="00B10673">
        <w:trPr>
          <w:trHeight w:val="113"/>
        </w:trPr>
        <w:tc>
          <w:tcPr>
            <w:tcW w:w="2802" w:type="dxa"/>
            <w:vMerge/>
          </w:tcPr>
          <w:p w14:paraId="7CB4EA89"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43967AB0"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2 (or equivalent)</w:t>
            </w:r>
          </w:p>
        </w:tc>
        <w:tc>
          <w:tcPr>
            <w:tcW w:w="2657" w:type="dxa"/>
            <w:shd w:val="clear" w:color="auto" w:fill="auto"/>
          </w:tcPr>
          <w:p w14:paraId="7EED8195"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7891348D"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7599F623"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E8492BA" w14:textId="77777777" w:rsidR="008C0276" w:rsidRPr="00117BC9" w:rsidRDefault="008C0276" w:rsidP="00B10673">
            <w:pPr>
              <w:spacing w:before="60" w:after="240"/>
              <w:rPr>
                <w:rFonts w:cs="Arial"/>
                <w:kern w:val="2"/>
                <w:sz w:val="22"/>
                <w:szCs w:val="22"/>
              </w:rPr>
            </w:pPr>
          </w:p>
        </w:tc>
      </w:tr>
      <w:tr w:rsidR="008C0276" w:rsidRPr="00117BC9" w14:paraId="704054A2" w14:textId="77777777" w:rsidTr="00B10673">
        <w:trPr>
          <w:trHeight w:val="113"/>
        </w:trPr>
        <w:tc>
          <w:tcPr>
            <w:tcW w:w="2802" w:type="dxa"/>
            <w:vMerge/>
          </w:tcPr>
          <w:p w14:paraId="58BCDF20"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60C8B281"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3 (or equivalent)</w:t>
            </w:r>
          </w:p>
        </w:tc>
        <w:tc>
          <w:tcPr>
            <w:tcW w:w="2657" w:type="dxa"/>
            <w:shd w:val="clear" w:color="auto" w:fill="auto"/>
          </w:tcPr>
          <w:p w14:paraId="0E74DD9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34651AA8"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25BC7919"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4A7E744C" w14:textId="77777777" w:rsidR="008C0276" w:rsidRPr="00117BC9" w:rsidRDefault="008C0276" w:rsidP="00B10673">
            <w:pPr>
              <w:spacing w:before="60" w:after="240"/>
              <w:rPr>
                <w:rFonts w:cs="Arial"/>
                <w:kern w:val="2"/>
                <w:sz w:val="22"/>
                <w:szCs w:val="22"/>
              </w:rPr>
            </w:pPr>
          </w:p>
        </w:tc>
      </w:tr>
      <w:tr w:rsidR="008C0276" w:rsidRPr="00117BC9" w14:paraId="3D594144" w14:textId="77777777" w:rsidTr="00B10673">
        <w:trPr>
          <w:trHeight w:val="113"/>
        </w:trPr>
        <w:tc>
          <w:tcPr>
            <w:tcW w:w="2802" w:type="dxa"/>
            <w:vMerge/>
          </w:tcPr>
          <w:p w14:paraId="6EFBC090"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4B173BF0"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4 (or equivalent)</w:t>
            </w:r>
          </w:p>
        </w:tc>
        <w:tc>
          <w:tcPr>
            <w:tcW w:w="2657" w:type="dxa"/>
            <w:shd w:val="clear" w:color="auto" w:fill="auto"/>
          </w:tcPr>
          <w:p w14:paraId="5563481E"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5CD2903F"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4F4A991"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0919C9A4" w14:textId="77777777" w:rsidR="008C0276" w:rsidRPr="00117BC9" w:rsidRDefault="008C0276" w:rsidP="00B10673">
            <w:pPr>
              <w:spacing w:before="60" w:after="240"/>
              <w:rPr>
                <w:rFonts w:cs="Arial"/>
                <w:kern w:val="2"/>
                <w:sz w:val="22"/>
                <w:szCs w:val="22"/>
              </w:rPr>
            </w:pPr>
          </w:p>
        </w:tc>
      </w:tr>
      <w:tr w:rsidR="008C0276" w:rsidRPr="00117BC9" w14:paraId="7CEA77A0" w14:textId="77777777" w:rsidTr="00B10673">
        <w:trPr>
          <w:trHeight w:val="113"/>
        </w:trPr>
        <w:tc>
          <w:tcPr>
            <w:tcW w:w="2802" w:type="dxa"/>
            <w:vMerge/>
          </w:tcPr>
          <w:p w14:paraId="24299962"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6AEE099C" w14:textId="77777777" w:rsidR="008C0276" w:rsidRPr="00117BC9" w:rsidRDefault="008C0276" w:rsidP="00B10673">
            <w:pPr>
              <w:spacing w:before="60" w:after="60"/>
              <w:rPr>
                <w:rFonts w:cs="Arial"/>
                <w:kern w:val="2"/>
                <w:sz w:val="22"/>
                <w:szCs w:val="22"/>
              </w:rPr>
            </w:pPr>
            <w:r w:rsidRPr="00117BC9">
              <w:rPr>
                <w:rFonts w:cs="Arial"/>
                <w:kern w:val="2"/>
                <w:sz w:val="22"/>
                <w:szCs w:val="22"/>
              </w:rPr>
              <w:t>Level 6 (or equivalent)</w:t>
            </w:r>
          </w:p>
        </w:tc>
        <w:tc>
          <w:tcPr>
            <w:tcW w:w="2657" w:type="dxa"/>
            <w:shd w:val="clear" w:color="auto" w:fill="auto"/>
          </w:tcPr>
          <w:p w14:paraId="48F38AAD"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421BE2FE"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42E00370"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26F0BF5F" w14:textId="77777777" w:rsidR="008C0276" w:rsidRPr="00117BC9" w:rsidRDefault="008C0276" w:rsidP="00B10673">
            <w:pPr>
              <w:spacing w:before="60" w:after="240"/>
              <w:rPr>
                <w:rFonts w:cs="Arial"/>
                <w:kern w:val="2"/>
                <w:sz w:val="22"/>
                <w:szCs w:val="22"/>
              </w:rPr>
            </w:pPr>
          </w:p>
        </w:tc>
      </w:tr>
      <w:tr w:rsidR="008C0276" w:rsidRPr="00117BC9" w14:paraId="159CA177" w14:textId="77777777" w:rsidTr="00B10673">
        <w:trPr>
          <w:trHeight w:val="113"/>
        </w:trPr>
        <w:tc>
          <w:tcPr>
            <w:tcW w:w="2802" w:type="dxa"/>
            <w:vMerge/>
          </w:tcPr>
          <w:p w14:paraId="49FC2657" w14:textId="77777777" w:rsidR="008C0276" w:rsidRPr="00117BC9" w:rsidRDefault="008C0276" w:rsidP="00B10673">
            <w:pPr>
              <w:spacing w:before="60" w:after="240"/>
              <w:rPr>
                <w:rFonts w:cs="Arial"/>
                <w:b/>
                <w:kern w:val="2"/>
                <w:sz w:val="22"/>
                <w:szCs w:val="22"/>
              </w:rPr>
            </w:pPr>
          </w:p>
        </w:tc>
        <w:tc>
          <w:tcPr>
            <w:tcW w:w="1701" w:type="dxa"/>
            <w:shd w:val="clear" w:color="auto" w:fill="auto"/>
          </w:tcPr>
          <w:p w14:paraId="6957C320" w14:textId="77777777" w:rsidR="008C0276" w:rsidRPr="00117BC9" w:rsidRDefault="008C0276" w:rsidP="00B10673">
            <w:pPr>
              <w:spacing w:before="60" w:after="60"/>
              <w:rPr>
                <w:rFonts w:cs="Arial"/>
                <w:kern w:val="2"/>
                <w:sz w:val="22"/>
                <w:szCs w:val="22"/>
              </w:rPr>
            </w:pPr>
            <w:r w:rsidRPr="00117BC9">
              <w:rPr>
                <w:rFonts w:cs="Arial"/>
                <w:kern w:val="2"/>
                <w:sz w:val="22"/>
                <w:szCs w:val="22"/>
              </w:rPr>
              <w:t>BSL first language</w:t>
            </w:r>
          </w:p>
        </w:tc>
        <w:tc>
          <w:tcPr>
            <w:tcW w:w="2657" w:type="dxa"/>
            <w:shd w:val="clear" w:color="auto" w:fill="auto"/>
          </w:tcPr>
          <w:p w14:paraId="66E59590"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10A7A795"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0AD4B2AF"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1CD795DB" w14:textId="77777777" w:rsidR="008C0276" w:rsidRPr="00117BC9" w:rsidRDefault="008C0276" w:rsidP="00B10673">
            <w:pPr>
              <w:spacing w:before="60" w:after="240"/>
              <w:rPr>
                <w:rFonts w:cs="Arial"/>
                <w:kern w:val="2"/>
                <w:sz w:val="22"/>
                <w:szCs w:val="22"/>
              </w:rPr>
            </w:pPr>
          </w:p>
        </w:tc>
      </w:tr>
      <w:tr w:rsidR="008C0276" w:rsidRPr="00117BC9" w14:paraId="09CA5ED7" w14:textId="77777777" w:rsidTr="00B10673">
        <w:trPr>
          <w:trHeight w:val="265"/>
        </w:trPr>
        <w:tc>
          <w:tcPr>
            <w:tcW w:w="2802" w:type="dxa"/>
            <w:vMerge w:val="restart"/>
            <w:shd w:val="clear" w:color="auto" w:fill="auto"/>
          </w:tcPr>
          <w:p w14:paraId="34EB20D5" w14:textId="77777777" w:rsidR="008C0276" w:rsidRPr="00117BC9" w:rsidRDefault="008C0276" w:rsidP="00B10673">
            <w:pPr>
              <w:spacing w:before="60" w:after="240"/>
              <w:rPr>
                <w:rFonts w:cs="Arial"/>
                <w:kern w:val="2"/>
                <w:sz w:val="22"/>
                <w:szCs w:val="22"/>
              </w:rPr>
            </w:pPr>
            <w:r w:rsidRPr="00117BC9">
              <w:rPr>
                <w:rFonts w:cs="Arial"/>
                <w:kern w:val="2"/>
                <w:sz w:val="22"/>
                <w:szCs w:val="22"/>
              </w:rPr>
              <w:t>What is the main communication approach used in the Resource Provision?</w:t>
            </w:r>
          </w:p>
        </w:tc>
        <w:tc>
          <w:tcPr>
            <w:tcW w:w="1701" w:type="dxa"/>
            <w:shd w:val="clear" w:color="auto" w:fill="auto"/>
          </w:tcPr>
          <w:p w14:paraId="3B57539C" w14:textId="77777777" w:rsidR="008C0276" w:rsidRPr="00117BC9" w:rsidRDefault="008C0276" w:rsidP="00B10673">
            <w:pPr>
              <w:spacing w:before="60" w:after="240"/>
              <w:rPr>
                <w:rFonts w:cs="Arial"/>
                <w:kern w:val="2"/>
                <w:sz w:val="22"/>
                <w:szCs w:val="22"/>
              </w:rPr>
            </w:pPr>
            <w:r w:rsidRPr="00117BC9">
              <w:rPr>
                <w:rFonts w:cs="Arial"/>
                <w:kern w:val="2"/>
                <w:sz w:val="22"/>
                <w:szCs w:val="22"/>
              </w:rPr>
              <w:t>BSL</w:t>
            </w:r>
          </w:p>
        </w:tc>
        <w:tc>
          <w:tcPr>
            <w:tcW w:w="2657" w:type="dxa"/>
            <w:shd w:val="clear" w:color="auto" w:fill="auto"/>
          </w:tcPr>
          <w:p w14:paraId="202F6569"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55522989"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4C10560B"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29C1C5B4"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r>
      <w:tr w:rsidR="008C0276" w:rsidRPr="00117BC9" w14:paraId="108FF8C9" w14:textId="77777777" w:rsidTr="00B10673">
        <w:trPr>
          <w:trHeight w:val="265"/>
        </w:trPr>
        <w:tc>
          <w:tcPr>
            <w:tcW w:w="2802" w:type="dxa"/>
            <w:vMerge/>
          </w:tcPr>
          <w:p w14:paraId="33A5066B"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5CF40612" w14:textId="77777777" w:rsidR="008C0276" w:rsidRPr="00117BC9" w:rsidRDefault="008C0276" w:rsidP="00B10673">
            <w:pPr>
              <w:spacing w:before="60" w:after="240"/>
              <w:rPr>
                <w:rFonts w:cs="Arial"/>
                <w:kern w:val="2"/>
                <w:sz w:val="22"/>
                <w:szCs w:val="22"/>
              </w:rPr>
            </w:pPr>
            <w:r w:rsidRPr="00117BC9">
              <w:rPr>
                <w:rFonts w:cs="Arial"/>
                <w:kern w:val="2"/>
                <w:sz w:val="22"/>
                <w:szCs w:val="22"/>
              </w:rPr>
              <w:t>Aural</w:t>
            </w:r>
          </w:p>
        </w:tc>
        <w:tc>
          <w:tcPr>
            <w:tcW w:w="2657" w:type="dxa"/>
            <w:shd w:val="clear" w:color="auto" w:fill="auto"/>
          </w:tcPr>
          <w:p w14:paraId="1899BA28"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5C874D4C"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4DAD425D"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0AD7B6E4"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r>
      <w:tr w:rsidR="008C0276" w:rsidRPr="00117BC9" w14:paraId="0EFCE129" w14:textId="77777777" w:rsidTr="00B10673">
        <w:trPr>
          <w:trHeight w:val="265"/>
        </w:trPr>
        <w:tc>
          <w:tcPr>
            <w:tcW w:w="2802" w:type="dxa"/>
            <w:vMerge/>
          </w:tcPr>
          <w:p w14:paraId="7E47F415" w14:textId="77777777" w:rsidR="008C0276" w:rsidRPr="00117BC9" w:rsidRDefault="008C0276" w:rsidP="00B10673">
            <w:pPr>
              <w:spacing w:before="60" w:after="240"/>
              <w:rPr>
                <w:rFonts w:cs="Arial"/>
                <w:kern w:val="2"/>
                <w:sz w:val="22"/>
                <w:szCs w:val="22"/>
              </w:rPr>
            </w:pPr>
          </w:p>
        </w:tc>
        <w:tc>
          <w:tcPr>
            <w:tcW w:w="1701" w:type="dxa"/>
            <w:shd w:val="clear" w:color="auto" w:fill="auto"/>
          </w:tcPr>
          <w:p w14:paraId="296BCB42" w14:textId="77777777" w:rsidR="008C0276" w:rsidRPr="00117BC9" w:rsidRDefault="008C0276" w:rsidP="00B10673">
            <w:pPr>
              <w:spacing w:before="60" w:after="240"/>
              <w:rPr>
                <w:rFonts w:cs="Arial"/>
                <w:kern w:val="2"/>
                <w:sz w:val="22"/>
                <w:szCs w:val="22"/>
              </w:rPr>
            </w:pPr>
            <w:r w:rsidRPr="00117BC9">
              <w:rPr>
                <w:rFonts w:cs="Arial"/>
                <w:kern w:val="2"/>
                <w:sz w:val="22"/>
                <w:szCs w:val="22"/>
              </w:rPr>
              <w:t>Total communication</w:t>
            </w:r>
          </w:p>
        </w:tc>
        <w:tc>
          <w:tcPr>
            <w:tcW w:w="2657" w:type="dxa"/>
            <w:shd w:val="clear" w:color="auto" w:fill="auto"/>
          </w:tcPr>
          <w:p w14:paraId="27615FBF"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5DA2E1C6"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4CBC5C65"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c>
          <w:tcPr>
            <w:tcW w:w="2658" w:type="dxa"/>
            <w:shd w:val="clear" w:color="auto" w:fill="auto"/>
          </w:tcPr>
          <w:p w14:paraId="71316502" w14:textId="77777777" w:rsidR="008C0276" w:rsidRPr="00117BC9" w:rsidRDefault="008C0276" w:rsidP="00B10673">
            <w:pPr>
              <w:spacing w:before="60" w:after="240"/>
              <w:jc w:val="center"/>
              <w:rPr>
                <w:rFonts w:cs="Arial"/>
                <w:kern w:val="2"/>
                <w:sz w:val="22"/>
                <w:szCs w:val="22"/>
              </w:rPr>
            </w:pPr>
            <w:r w:rsidRPr="00117BC9">
              <w:rPr>
                <w:rFonts w:cs="Arial"/>
                <w:kern w:val="2"/>
                <w:sz w:val="22"/>
                <w:szCs w:val="22"/>
              </w:rPr>
              <w:t>Yes/No</w:t>
            </w:r>
          </w:p>
        </w:tc>
      </w:tr>
      <w:tr w:rsidR="008C0276" w:rsidRPr="00117BC9" w14:paraId="1F9ED1C4" w14:textId="77777777" w:rsidTr="00B10673">
        <w:trPr>
          <w:trHeight w:val="113"/>
        </w:trPr>
        <w:tc>
          <w:tcPr>
            <w:tcW w:w="2802" w:type="dxa"/>
            <w:shd w:val="clear" w:color="auto" w:fill="auto"/>
          </w:tcPr>
          <w:p w14:paraId="165696DF" w14:textId="77777777" w:rsidR="008C0276" w:rsidRPr="00117BC9" w:rsidRDefault="008C0276" w:rsidP="00B10673">
            <w:pPr>
              <w:spacing w:before="60" w:after="240"/>
              <w:rPr>
                <w:rFonts w:cs="Arial"/>
                <w:kern w:val="2"/>
                <w:sz w:val="22"/>
                <w:szCs w:val="22"/>
              </w:rPr>
            </w:pPr>
            <w:r w:rsidRPr="00117BC9">
              <w:rPr>
                <w:rFonts w:cs="Arial"/>
                <w:kern w:val="2"/>
                <w:sz w:val="22"/>
                <w:szCs w:val="22"/>
              </w:rPr>
              <w:t>Professional supervision</w:t>
            </w:r>
          </w:p>
        </w:tc>
        <w:tc>
          <w:tcPr>
            <w:tcW w:w="1701" w:type="dxa"/>
            <w:shd w:val="clear" w:color="auto" w:fill="auto"/>
          </w:tcPr>
          <w:p w14:paraId="12E6AC9A" w14:textId="77777777" w:rsidR="008C0276" w:rsidRPr="00117BC9" w:rsidRDefault="008C0276" w:rsidP="00B10673">
            <w:pPr>
              <w:spacing w:before="60" w:after="60"/>
              <w:rPr>
                <w:rFonts w:cs="Arial"/>
                <w:kern w:val="2"/>
                <w:sz w:val="22"/>
                <w:szCs w:val="22"/>
              </w:rPr>
            </w:pPr>
            <w:r w:rsidRPr="00117BC9">
              <w:rPr>
                <w:rFonts w:cs="Arial"/>
                <w:kern w:val="2"/>
                <w:sz w:val="22"/>
                <w:szCs w:val="22"/>
              </w:rPr>
              <w:t>Who has responsibility for the professional supervision/ oversight of ToDs’ work?</w:t>
            </w:r>
          </w:p>
        </w:tc>
        <w:tc>
          <w:tcPr>
            <w:tcW w:w="2657" w:type="dxa"/>
            <w:shd w:val="clear" w:color="auto" w:fill="auto"/>
          </w:tcPr>
          <w:p w14:paraId="36783D47"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3DD3A283" w14:textId="77777777" w:rsidR="008C0276" w:rsidRPr="00117BC9" w:rsidRDefault="008C0276" w:rsidP="00B10673">
            <w:pPr>
              <w:spacing w:before="60" w:after="60"/>
              <w:rPr>
                <w:rFonts w:cs="Arial"/>
                <w:kern w:val="2"/>
                <w:sz w:val="22"/>
                <w:szCs w:val="22"/>
              </w:rPr>
            </w:pPr>
          </w:p>
        </w:tc>
        <w:tc>
          <w:tcPr>
            <w:tcW w:w="2658" w:type="dxa"/>
            <w:shd w:val="clear" w:color="auto" w:fill="auto"/>
          </w:tcPr>
          <w:p w14:paraId="7B0E4DA2" w14:textId="77777777" w:rsidR="008C0276" w:rsidRPr="00117BC9" w:rsidRDefault="008C0276" w:rsidP="00B10673">
            <w:pPr>
              <w:spacing w:before="60" w:after="240"/>
              <w:rPr>
                <w:rFonts w:cs="Arial"/>
                <w:kern w:val="2"/>
                <w:sz w:val="22"/>
                <w:szCs w:val="22"/>
              </w:rPr>
            </w:pPr>
          </w:p>
        </w:tc>
        <w:tc>
          <w:tcPr>
            <w:tcW w:w="2658" w:type="dxa"/>
            <w:shd w:val="clear" w:color="auto" w:fill="auto"/>
          </w:tcPr>
          <w:p w14:paraId="6EC53C15" w14:textId="77777777" w:rsidR="008C0276" w:rsidRPr="00117BC9" w:rsidRDefault="008C0276" w:rsidP="00B10673">
            <w:pPr>
              <w:spacing w:before="60" w:after="240"/>
              <w:rPr>
                <w:rFonts w:cs="Arial"/>
                <w:kern w:val="2"/>
                <w:sz w:val="22"/>
                <w:szCs w:val="22"/>
              </w:rPr>
            </w:pPr>
          </w:p>
        </w:tc>
      </w:tr>
    </w:tbl>
    <w:p w14:paraId="2AE2017B" w14:textId="77777777" w:rsidR="008C0276" w:rsidRPr="00117BC9" w:rsidRDefault="008C0276" w:rsidP="00117BC9">
      <w:pPr>
        <w:pStyle w:val="ListParagraph"/>
        <w:ind w:left="0"/>
        <w:contextualSpacing w:val="0"/>
        <w:rPr>
          <w:rFonts w:cs="Arial"/>
          <w:sz w:val="22"/>
          <w:szCs w:val="22"/>
        </w:rPr>
      </w:pPr>
    </w:p>
    <w:sectPr w:rsidR="008C0276" w:rsidRPr="00117BC9" w:rsidSect="00F51BD8">
      <w:headerReference w:type="default" r:id="rId10"/>
      <w:footerReference w:type="default" r:id="rId11"/>
      <w:headerReference w:type="first" r:id="rId12"/>
      <w:footerReference w:type="first" r:id="rId13"/>
      <w:pgSz w:w="16840" w:h="11907" w:orient="landscape" w:code="9"/>
      <w:pgMar w:top="510" w:right="1440"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76B1" w14:textId="77777777" w:rsidR="00117BC9" w:rsidRDefault="00117BC9">
      <w:r>
        <w:separator/>
      </w:r>
    </w:p>
  </w:endnote>
  <w:endnote w:type="continuationSeparator" w:id="0">
    <w:p w14:paraId="54B7964D" w14:textId="77777777" w:rsidR="00117BC9" w:rsidRDefault="0011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78B9" w14:textId="77777777" w:rsidR="008C0276" w:rsidRPr="00162ABF" w:rsidRDefault="008C0276">
    <w:pPr>
      <w:pStyle w:val="Footer"/>
      <w:jc w:val="center"/>
      <w:rPr>
        <w:lang w:val="en-GB"/>
      </w:rPr>
    </w:pPr>
    <w:r>
      <w:fldChar w:fldCharType="begin"/>
    </w:r>
    <w:r>
      <w:instrText xml:space="preserve"> PAGE   \* MERGEFORMAT </w:instrText>
    </w:r>
    <w:r>
      <w:fldChar w:fldCharType="separate"/>
    </w:r>
    <w:r>
      <w:rPr>
        <w:noProof/>
      </w:rPr>
      <w:t>2</w:t>
    </w:r>
    <w:r>
      <w:rPr>
        <w:noProof/>
      </w:rPr>
      <w:fldChar w:fldCharType="end"/>
    </w:r>
  </w:p>
  <w:p w14:paraId="57673C35" w14:textId="77777777" w:rsidR="008C0276" w:rsidRDefault="008C0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E611" w14:textId="77777777" w:rsidR="008C0276" w:rsidRDefault="008C0276">
    <w:pPr>
      <w:pStyle w:val="Footer"/>
      <w:jc w:val="center"/>
    </w:pPr>
    <w:r>
      <w:fldChar w:fldCharType="begin"/>
    </w:r>
    <w:r>
      <w:instrText xml:space="preserve"> PAGE   \* MERGEFORMAT </w:instrText>
    </w:r>
    <w:r>
      <w:fldChar w:fldCharType="separate"/>
    </w:r>
    <w:r>
      <w:rPr>
        <w:noProof/>
      </w:rPr>
      <w:t>1</w:t>
    </w:r>
    <w:r>
      <w:rPr>
        <w:noProof/>
      </w:rPr>
      <w:fldChar w:fldCharType="end"/>
    </w:r>
  </w:p>
  <w:p w14:paraId="3696F657" w14:textId="77777777" w:rsidR="008C0276" w:rsidRDefault="008C0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50D2" w14:textId="77777777" w:rsidR="00117BC9" w:rsidRDefault="00117BC9">
      <w:r>
        <w:separator/>
      </w:r>
    </w:p>
  </w:footnote>
  <w:footnote w:type="continuationSeparator" w:id="0">
    <w:p w14:paraId="6D4DDF9B" w14:textId="77777777" w:rsidR="00117BC9" w:rsidRDefault="0011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DDF1228" w14:paraId="4C893E9C" w14:textId="77777777" w:rsidTr="7DDF1228">
      <w:trPr>
        <w:trHeight w:val="300"/>
      </w:trPr>
      <w:tc>
        <w:tcPr>
          <w:tcW w:w="4650" w:type="dxa"/>
        </w:tcPr>
        <w:p w14:paraId="3B5F84C8" w14:textId="77777777" w:rsidR="008C0276" w:rsidRDefault="008C0276" w:rsidP="7DDF1228">
          <w:pPr>
            <w:pStyle w:val="Header"/>
            <w:ind w:left="-115"/>
          </w:pPr>
        </w:p>
      </w:tc>
      <w:tc>
        <w:tcPr>
          <w:tcW w:w="4650" w:type="dxa"/>
        </w:tcPr>
        <w:p w14:paraId="5A75AFDE" w14:textId="77777777" w:rsidR="008C0276" w:rsidRDefault="008C0276" w:rsidP="7DDF1228">
          <w:pPr>
            <w:pStyle w:val="Header"/>
            <w:jc w:val="center"/>
          </w:pPr>
        </w:p>
      </w:tc>
      <w:tc>
        <w:tcPr>
          <w:tcW w:w="4650" w:type="dxa"/>
        </w:tcPr>
        <w:p w14:paraId="6FE8AEDD" w14:textId="77777777" w:rsidR="008C0276" w:rsidRDefault="008C0276" w:rsidP="7DDF1228">
          <w:pPr>
            <w:pStyle w:val="Header"/>
            <w:ind w:right="-115"/>
            <w:jc w:val="right"/>
          </w:pPr>
        </w:p>
      </w:tc>
    </w:tr>
  </w:tbl>
  <w:p w14:paraId="4833B6EB" w14:textId="77777777" w:rsidR="008C0276" w:rsidRDefault="008C0276" w:rsidP="7DDF1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DDF1228" w14:paraId="0FFFBEF9" w14:textId="77777777" w:rsidTr="7DDF1228">
      <w:trPr>
        <w:trHeight w:val="300"/>
      </w:trPr>
      <w:tc>
        <w:tcPr>
          <w:tcW w:w="4650" w:type="dxa"/>
        </w:tcPr>
        <w:p w14:paraId="2300668E" w14:textId="77777777" w:rsidR="008C0276" w:rsidRDefault="008C0276" w:rsidP="7DDF1228">
          <w:pPr>
            <w:pStyle w:val="Header"/>
            <w:ind w:left="-115"/>
          </w:pPr>
        </w:p>
      </w:tc>
      <w:tc>
        <w:tcPr>
          <w:tcW w:w="4650" w:type="dxa"/>
        </w:tcPr>
        <w:p w14:paraId="616B2DB3" w14:textId="77777777" w:rsidR="008C0276" w:rsidRDefault="008C0276" w:rsidP="7DDF1228">
          <w:pPr>
            <w:pStyle w:val="Header"/>
            <w:jc w:val="center"/>
          </w:pPr>
        </w:p>
      </w:tc>
      <w:tc>
        <w:tcPr>
          <w:tcW w:w="4650" w:type="dxa"/>
        </w:tcPr>
        <w:p w14:paraId="67C51D3E" w14:textId="77777777" w:rsidR="008C0276" w:rsidRDefault="008C0276" w:rsidP="7DDF1228">
          <w:pPr>
            <w:pStyle w:val="Header"/>
            <w:ind w:right="-115"/>
            <w:jc w:val="right"/>
          </w:pPr>
        </w:p>
      </w:tc>
    </w:tr>
  </w:tbl>
  <w:p w14:paraId="614E1C10" w14:textId="77777777" w:rsidR="008C0276" w:rsidRDefault="008C0276" w:rsidP="7DDF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E12"/>
    <w:multiLevelType w:val="hybridMultilevel"/>
    <w:tmpl w:val="4544BD9E"/>
    <w:lvl w:ilvl="0" w:tplc="05F2558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27E2"/>
    <w:multiLevelType w:val="hybridMultilevel"/>
    <w:tmpl w:val="C318E422"/>
    <w:lvl w:ilvl="0" w:tplc="7E863D8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93109"/>
    <w:multiLevelType w:val="hybridMultilevel"/>
    <w:tmpl w:val="B298ED28"/>
    <w:lvl w:ilvl="0" w:tplc="FD4CEE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33E7C"/>
    <w:multiLevelType w:val="hybridMultilevel"/>
    <w:tmpl w:val="C24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D117D"/>
    <w:multiLevelType w:val="hybridMultilevel"/>
    <w:tmpl w:val="F07C4B7A"/>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32F2CD0"/>
    <w:multiLevelType w:val="hybridMultilevel"/>
    <w:tmpl w:val="C41292B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26E0D"/>
    <w:multiLevelType w:val="hybridMultilevel"/>
    <w:tmpl w:val="3124B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7377E"/>
    <w:multiLevelType w:val="hybridMultilevel"/>
    <w:tmpl w:val="37BA3F6C"/>
    <w:lvl w:ilvl="0" w:tplc="26C475A0">
      <w:start w:val="1"/>
      <w:numFmt w:val="lowerLetter"/>
      <w:lvlText w:val="%1)"/>
      <w:lvlJc w:val="left"/>
      <w:pPr>
        <w:ind w:left="720" w:hanging="360"/>
      </w:pPr>
      <w:rPr>
        <w:b/>
      </w:rPr>
    </w:lvl>
    <w:lvl w:ilvl="1" w:tplc="171CCBDA" w:tentative="1">
      <w:start w:val="1"/>
      <w:numFmt w:val="lowerLetter"/>
      <w:lvlText w:val="%2."/>
      <w:lvlJc w:val="left"/>
      <w:pPr>
        <w:ind w:left="1440" w:hanging="360"/>
      </w:pPr>
    </w:lvl>
    <w:lvl w:ilvl="2" w:tplc="1A441084" w:tentative="1">
      <w:start w:val="1"/>
      <w:numFmt w:val="lowerRoman"/>
      <w:lvlText w:val="%3."/>
      <w:lvlJc w:val="right"/>
      <w:pPr>
        <w:ind w:left="2160" w:hanging="180"/>
      </w:pPr>
    </w:lvl>
    <w:lvl w:ilvl="3" w:tplc="0742F20C" w:tentative="1">
      <w:start w:val="1"/>
      <w:numFmt w:val="decimal"/>
      <w:lvlText w:val="%4."/>
      <w:lvlJc w:val="left"/>
      <w:pPr>
        <w:ind w:left="2880" w:hanging="360"/>
      </w:pPr>
    </w:lvl>
    <w:lvl w:ilvl="4" w:tplc="60F63F20" w:tentative="1">
      <w:start w:val="1"/>
      <w:numFmt w:val="lowerLetter"/>
      <w:lvlText w:val="%5."/>
      <w:lvlJc w:val="left"/>
      <w:pPr>
        <w:ind w:left="3600" w:hanging="360"/>
      </w:pPr>
    </w:lvl>
    <w:lvl w:ilvl="5" w:tplc="31026B4E" w:tentative="1">
      <w:start w:val="1"/>
      <w:numFmt w:val="lowerRoman"/>
      <w:lvlText w:val="%6."/>
      <w:lvlJc w:val="right"/>
      <w:pPr>
        <w:ind w:left="4320" w:hanging="180"/>
      </w:pPr>
    </w:lvl>
    <w:lvl w:ilvl="6" w:tplc="12440882" w:tentative="1">
      <w:start w:val="1"/>
      <w:numFmt w:val="decimal"/>
      <w:lvlText w:val="%7."/>
      <w:lvlJc w:val="left"/>
      <w:pPr>
        <w:ind w:left="5040" w:hanging="360"/>
      </w:pPr>
    </w:lvl>
    <w:lvl w:ilvl="7" w:tplc="E7509FB6" w:tentative="1">
      <w:start w:val="1"/>
      <w:numFmt w:val="lowerLetter"/>
      <w:lvlText w:val="%8."/>
      <w:lvlJc w:val="left"/>
      <w:pPr>
        <w:ind w:left="5760" w:hanging="360"/>
      </w:pPr>
    </w:lvl>
    <w:lvl w:ilvl="8" w:tplc="8734488E" w:tentative="1">
      <w:start w:val="1"/>
      <w:numFmt w:val="lowerRoman"/>
      <w:lvlText w:val="%9."/>
      <w:lvlJc w:val="right"/>
      <w:pPr>
        <w:ind w:left="6480" w:hanging="180"/>
      </w:pPr>
    </w:lvl>
  </w:abstractNum>
  <w:abstractNum w:abstractNumId="8" w15:restartNumberingAfterBreak="0">
    <w:nsid w:val="620E0DA6"/>
    <w:multiLevelType w:val="hybridMultilevel"/>
    <w:tmpl w:val="F07C4B7A"/>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C2C143F"/>
    <w:multiLevelType w:val="hybridMultilevel"/>
    <w:tmpl w:val="2782FB38"/>
    <w:lvl w:ilvl="0" w:tplc="2732128A">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0F5BCE"/>
    <w:multiLevelType w:val="hybridMultilevel"/>
    <w:tmpl w:val="8560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BD72FC"/>
    <w:multiLevelType w:val="hybridMultilevel"/>
    <w:tmpl w:val="F0DCE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210F3E"/>
    <w:multiLevelType w:val="hybridMultilevel"/>
    <w:tmpl w:val="CAC4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624844">
    <w:abstractNumId w:val="7"/>
  </w:num>
  <w:num w:numId="2" w16cid:durableId="498623848">
    <w:abstractNumId w:val="4"/>
  </w:num>
  <w:num w:numId="3" w16cid:durableId="74131077">
    <w:abstractNumId w:val="12"/>
  </w:num>
  <w:num w:numId="4" w16cid:durableId="1702900095">
    <w:abstractNumId w:val="10"/>
  </w:num>
  <w:num w:numId="5" w16cid:durableId="130296260">
    <w:abstractNumId w:val="6"/>
  </w:num>
  <w:num w:numId="6" w16cid:durableId="2072578536">
    <w:abstractNumId w:val="3"/>
  </w:num>
  <w:num w:numId="7" w16cid:durableId="936712748">
    <w:abstractNumId w:val="11"/>
  </w:num>
  <w:num w:numId="8" w16cid:durableId="995261281">
    <w:abstractNumId w:val="5"/>
  </w:num>
  <w:num w:numId="9" w16cid:durableId="2060519729">
    <w:abstractNumId w:val="8"/>
  </w:num>
  <w:num w:numId="10" w16cid:durableId="1373000620">
    <w:abstractNumId w:val="2"/>
  </w:num>
  <w:num w:numId="11" w16cid:durableId="1068504317">
    <w:abstractNumId w:val="0"/>
  </w:num>
  <w:num w:numId="12" w16cid:durableId="1423839557">
    <w:abstractNumId w:val="9"/>
  </w:num>
  <w:num w:numId="13" w16cid:durableId="115194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76"/>
    <w:rsid w:val="00091142"/>
    <w:rsid w:val="00117BC9"/>
    <w:rsid w:val="00241F5A"/>
    <w:rsid w:val="00516A75"/>
    <w:rsid w:val="00550901"/>
    <w:rsid w:val="00670939"/>
    <w:rsid w:val="00784448"/>
    <w:rsid w:val="008C0276"/>
    <w:rsid w:val="009B591A"/>
    <w:rsid w:val="00D467C7"/>
    <w:rsid w:val="00E33C75"/>
    <w:rsid w:val="00F0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030E"/>
  <w15:chartTrackingRefBased/>
  <w15:docId w15:val="{66181A64-C8EC-45D5-AB4A-7288FDB5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76"/>
    <w:pPr>
      <w:spacing w:after="0" w:line="240" w:lineRule="auto"/>
    </w:pPr>
    <w:rPr>
      <w:rFonts w:ascii="Arial" w:eastAsia="Times New Roman" w:hAnsi="Arial"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276"/>
    <w:pPr>
      <w:tabs>
        <w:tab w:val="center" w:pos="4536"/>
        <w:tab w:val="right" w:pos="9072"/>
      </w:tabs>
    </w:pPr>
  </w:style>
  <w:style w:type="character" w:customStyle="1" w:styleId="HeaderChar">
    <w:name w:val="Header Char"/>
    <w:basedOn w:val="DefaultParagraphFont"/>
    <w:link w:val="Header"/>
    <w:rsid w:val="008C0276"/>
    <w:rPr>
      <w:rFonts w:ascii="Arial" w:eastAsia="Times New Roman" w:hAnsi="Arial" w:cs="Times New Roman"/>
      <w:kern w:val="0"/>
      <w:sz w:val="24"/>
      <w:szCs w:val="24"/>
      <w:lang w:eastAsia="en-GB"/>
      <w14:ligatures w14:val="none"/>
    </w:rPr>
  </w:style>
  <w:style w:type="character" w:styleId="Hyperlink">
    <w:name w:val="Hyperlink"/>
    <w:rsid w:val="008C0276"/>
    <w:rPr>
      <w:color w:val="0000FF"/>
      <w:u w:val="single"/>
    </w:rPr>
  </w:style>
  <w:style w:type="paragraph" w:styleId="Footer">
    <w:name w:val="footer"/>
    <w:basedOn w:val="Normal"/>
    <w:link w:val="FooterChar"/>
    <w:uiPriority w:val="99"/>
    <w:rsid w:val="008C0276"/>
    <w:pPr>
      <w:tabs>
        <w:tab w:val="center" w:pos="4678"/>
        <w:tab w:val="right" w:pos="9356"/>
      </w:tabs>
    </w:pPr>
    <w:rPr>
      <w:sz w:val="18"/>
      <w:lang w:val="x-none" w:eastAsia="x-none"/>
    </w:rPr>
  </w:style>
  <w:style w:type="character" w:customStyle="1" w:styleId="FooterChar">
    <w:name w:val="Footer Char"/>
    <w:basedOn w:val="DefaultParagraphFont"/>
    <w:link w:val="Footer"/>
    <w:uiPriority w:val="99"/>
    <w:rsid w:val="008C0276"/>
    <w:rPr>
      <w:rFonts w:ascii="Arial" w:eastAsia="Times New Roman" w:hAnsi="Arial" w:cs="Times New Roman"/>
      <w:kern w:val="0"/>
      <w:sz w:val="18"/>
      <w:szCs w:val="24"/>
      <w:lang w:val="x-none" w:eastAsia="x-none"/>
      <w14:ligatures w14:val="none"/>
    </w:rPr>
  </w:style>
  <w:style w:type="paragraph" w:styleId="ListParagraph">
    <w:name w:val="List Paragraph"/>
    <w:basedOn w:val="Normal"/>
    <w:uiPriority w:val="34"/>
    <w:qFormat/>
    <w:rsid w:val="008C0276"/>
    <w:pPr>
      <w:ind w:left="720"/>
      <w:contextualSpacing/>
    </w:pPr>
  </w:style>
  <w:style w:type="character" w:styleId="UnresolvedMention">
    <w:name w:val="Unresolved Mention"/>
    <w:basedOn w:val="DefaultParagraphFont"/>
    <w:uiPriority w:val="99"/>
    <w:semiHidden/>
    <w:unhideWhenUsed/>
    <w:rsid w:val="0051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018">
      <w:bodyDiv w:val="1"/>
      <w:marLeft w:val="0"/>
      <w:marRight w:val="0"/>
      <w:marTop w:val="0"/>
      <w:marBottom w:val="0"/>
      <w:divBdr>
        <w:top w:val="none" w:sz="0" w:space="0" w:color="auto"/>
        <w:left w:val="none" w:sz="0" w:space="0" w:color="auto"/>
        <w:bottom w:val="none" w:sz="0" w:space="0" w:color="auto"/>
        <w:right w:val="none" w:sz="0" w:space="0" w:color="auto"/>
      </w:divBdr>
    </w:div>
    <w:div w:id="20303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Nicholls@leicester.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paigns@ndc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5549-5DC7-498D-B10E-335A1FE3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Pravina Chandarana</dc:creator>
  <cp:keywords/>
  <dc:description/>
  <cp:lastModifiedBy>Pravina Chandarana</cp:lastModifiedBy>
  <cp:revision>8</cp:revision>
  <dcterms:created xsi:type="dcterms:W3CDTF">2024-05-08T11:59:00Z</dcterms:created>
  <dcterms:modified xsi:type="dcterms:W3CDTF">2024-05-09T11:53:00Z</dcterms:modified>
</cp:coreProperties>
</file>