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6" w:type="dxa"/>
        <w:tblInd w:w="6" w:type="dxa"/>
        <w:tblCellMar>
          <w:left w:w="0" w:type="dxa"/>
          <w:right w:w="0" w:type="dxa"/>
        </w:tblCellMar>
        <w:tblLook w:val="04A0" w:firstRow="1" w:lastRow="0" w:firstColumn="1" w:lastColumn="0" w:noHBand="0" w:noVBand="1"/>
      </w:tblPr>
      <w:tblGrid>
        <w:gridCol w:w="2404"/>
        <w:gridCol w:w="1560"/>
        <w:gridCol w:w="3401"/>
        <w:gridCol w:w="1651"/>
      </w:tblGrid>
      <w:tr w:rsidR="00053C26" w:rsidRPr="00053C26" w:rsidTr="00053C26">
        <w:trPr>
          <w:trHeight w:val="561"/>
        </w:trPr>
        <w:tc>
          <w:tcPr>
            <w:tcW w:w="9016" w:type="dxa"/>
            <w:gridSpan w:val="4"/>
            <w:tcBorders>
              <w:top w:val="single" w:sz="8" w:space="0" w:color="000000"/>
              <w:left w:val="single" w:sz="8" w:space="0" w:color="000000"/>
              <w:bottom w:val="single" w:sz="8" w:space="0" w:color="000000"/>
              <w:right w:val="single" w:sz="8" w:space="0" w:color="000000"/>
            </w:tcBorders>
            <w:shd w:val="clear" w:color="auto" w:fill="FFE599"/>
            <w:tcMar>
              <w:top w:w="13" w:type="dxa"/>
              <w:left w:w="107" w:type="dxa"/>
              <w:bottom w:w="0" w:type="dxa"/>
              <w:right w:w="23" w:type="dxa"/>
            </w:tcMar>
            <w:hideMark/>
          </w:tcPr>
          <w:p w:rsidR="00053C26" w:rsidRPr="00053C26" w:rsidRDefault="00053C26" w:rsidP="00053C26">
            <w:pPr>
              <w:spacing w:after="0" w:line="240" w:lineRule="auto"/>
              <w:jc w:val="center"/>
              <w:rPr>
                <w:rFonts w:ascii="Calibri" w:eastAsia="Calibri" w:hAnsi="Calibri" w:cs="Calibri"/>
                <w:color w:val="0000FF"/>
                <w14:ligatures w14:val="standardContextual"/>
              </w:rPr>
            </w:pPr>
            <w:r w:rsidRPr="00053C26">
              <w:rPr>
                <w:rFonts w:ascii="Calibri" w:eastAsia="Calibri" w:hAnsi="Calibri" w:cs="Calibri"/>
                <w:b/>
                <w:bCs/>
                <w:color w:val="0000FF"/>
                <w14:ligatures w14:val="standardContextual"/>
              </w:rPr>
              <w:t xml:space="preserve">Please DO NOT provide names of personnel or your local authority, within this questionnaire </w:t>
            </w:r>
          </w:p>
        </w:tc>
      </w:tr>
      <w:tr w:rsidR="00053C26" w:rsidRPr="00053C26" w:rsidTr="00053C26">
        <w:trPr>
          <w:trHeight w:val="515"/>
        </w:trPr>
        <w:tc>
          <w:tcPr>
            <w:tcW w:w="9016" w:type="dxa"/>
            <w:gridSpan w:val="4"/>
            <w:tcBorders>
              <w:top w:val="nil"/>
              <w:left w:val="single" w:sz="8" w:space="0" w:color="000000"/>
              <w:bottom w:val="single" w:sz="8" w:space="0" w:color="000000"/>
              <w:right w:val="single" w:sz="8" w:space="0" w:color="000000"/>
            </w:tcBorders>
            <w:shd w:val="clear" w:color="auto" w:fill="FFF2CC"/>
            <w:tcMar>
              <w:top w:w="13" w:type="dxa"/>
              <w:left w:w="107" w:type="dxa"/>
              <w:bottom w:w="0" w:type="dxa"/>
              <w:right w:w="23" w:type="dxa"/>
            </w:tcMar>
            <w:hideMark/>
          </w:tcPr>
          <w:p w:rsidR="00053C26" w:rsidRPr="00053C26" w:rsidRDefault="00053C26" w:rsidP="00053C26">
            <w:pPr>
              <w:spacing w:after="0" w:line="240" w:lineRule="auto"/>
              <w:ind w:right="58"/>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RO1: To identify the building management stakeholders responsible for ensuring fire safety of local authority buildings </w:t>
            </w:r>
          </w:p>
        </w:tc>
      </w:tr>
      <w:tr w:rsidR="00053C26" w:rsidRPr="00053C26" w:rsidTr="00053C26">
        <w:trPr>
          <w:trHeight w:val="287"/>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right="87"/>
              <w:jc w:val="center"/>
              <w:rPr>
                <w:rFonts w:ascii="Calibri" w:eastAsia="Calibri" w:hAnsi="Calibri" w:cs="Calibri"/>
                <w:color w:val="0000FF"/>
                <w:lang w:eastAsia="en-GB"/>
                <w14:ligatures w14:val="standardContextual"/>
              </w:rPr>
            </w:pPr>
            <w:proofErr w:type="gramStart"/>
            <w:r w:rsidRPr="00053C26">
              <w:rPr>
                <w:rFonts w:ascii="Calibri" w:eastAsia="Calibri" w:hAnsi="Calibri" w:cs="Calibri"/>
                <w:b/>
                <w:bCs/>
                <w:color w:val="0000FF"/>
                <w:lang w:eastAsia="en-GB"/>
                <w14:ligatures w14:val="standardContextual"/>
              </w:rPr>
              <w:t>With regard to</w:t>
            </w:r>
            <w:proofErr w:type="gramEnd"/>
            <w:r w:rsidRPr="00053C26">
              <w:rPr>
                <w:rFonts w:ascii="Calibri" w:eastAsia="Calibri" w:hAnsi="Calibri" w:cs="Calibri"/>
                <w:b/>
                <w:bCs/>
                <w:color w:val="0000FF"/>
                <w:lang w:eastAsia="en-GB"/>
                <w14:ligatures w14:val="standardContextual"/>
              </w:rPr>
              <w:t xml:space="preserve"> Fire Safety: </w:t>
            </w:r>
          </w:p>
        </w:tc>
      </w:tr>
      <w:tr w:rsidR="00053C26" w:rsidRPr="00053C26" w:rsidTr="00053C26">
        <w:trPr>
          <w:trHeight w:val="286"/>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Q1. (a)In your local Authority </w:t>
            </w:r>
            <w:r w:rsidRPr="00053C26">
              <w:rPr>
                <w:rFonts w:ascii="Calibri" w:eastAsia="Calibri" w:hAnsi="Calibri" w:cs="Calibri"/>
                <w:b/>
                <w:bCs/>
                <w:color w:val="0000FF"/>
                <w:lang w:eastAsia="en-GB"/>
                <w14:ligatures w14:val="standardContextual"/>
              </w:rPr>
              <w:t>which role</w:t>
            </w:r>
            <w:r w:rsidRPr="00053C26">
              <w:rPr>
                <w:rFonts w:ascii="Calibri" w:eastAsia="Calibri" w:hAnsi="Calibri" w:cs="Calibri"/>
                <w:color w:val="0000FF"/>
                <w:lang w:eastAsia="en-GB"/>
                <w14:ligatures w14:val="standardContextual"/>
              </w:rPr>
              <w:t xml:space="preserve"> is identified as the ‘Responsible Person’?  </w:t>
            </w:r>
          </w:p>
        </w:tc>
      </w:tr>
      <w:tr w:rsidR="00053C26" w:rsidRPr="00053C26" w:rsidTr="00053C26">
        <w:trPr>
          <w:trHeight w:val="564"/>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Default="00053C26" w:rsidP="00053C26">
            <w:pPr>
              <w:spacing w:after="0" w:line="240" w:lineRule="auto"/>
              <w:rPr>
                <w:rFonts w:ascii="Calibri" w:eastAsia="Calibri" w:hAnsi="Calibri" w:cs="Calibri"/>
                <w14:ligatures w14:val="standardContextual"/>
              </w:rPr>
            </w:pPr>
            <w:r w:rsidRPr="00053C26">
              <w:rPr>
                <w:rFonts w:ascii="Calibri" w:eastAsia="Calibri" w:hAnsi="Calibri" w:cs="Calibri"/>
                <w14:ligatures w14:val="standardContextual"/>
              </w:rPr>
              <w:t>For the local authority’s housing stock each “premises” has a Neighbourhood Housing Officer, who is designated as the “Responsible Person.”</w:t>
            </w:r>
          </w:p>
          <w:p w:rsidR="006B6A91" w:rsidRPr="00053C26" w:rsidRDefault="006B6A91" w:rsidP="00053C26">
            <w:pPr>
              <w:spacing w:after="0" w:line="240" w:lineRule="auto"/>
              <w:rPr>
                <w:rFonts w:ascii="Calibri" w:eastAsia="Calibri" w:hAnsi="Calibri" w:cs="Calibri"/>
                <w14:ligatures w14:val="standardContextual"/>
              </w:rPr>
            </w:pPr>
          </w:p>
        </w:tc>
      </w:tr>
      <w:tr w:rsidR="00053C26" w:rsidRPr="00053C26" w:rsidTr="00053C26">
        <w:trPr>
          <w:trHeight w:val="4004"/>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88"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Q1 (b) Which criteria set out by the </w:t>
            </w:r>
            <w:r w:rsidRPr="00053C26">
              <w:rPr>
                <w:rFonts w:ascii="Calibri" w:eastAsia="Calibri" w:hAnsi="Calibri" w:cs="Calibri"/>
                <w:i/>
                <w:iCs/>
                <w:color w:val="0000FF"/>
                <w:lang w:eastAsia="en-GB"/>
                <w14:ligatures w14:val="standardContextual"/>
              </w:rPr>
              <w:t xml:space="preserve">Regulatory Reform (Fire Safety) Order 2005, </w:t>
            </w:r>
            <w:r w:rsidRPr="00053C26">
              <w:rPr>
                <w:rFonts w:ascii="Calibri" w:eastAsia="Calibri" w:hAnsi="Calibri" w:cs="Calibri"/>
                <w:color w:val="0000FF"/>
                <w:lang w:eastAsia="en-GB"/>
                <w14:ligatures w14:val="standardContextual"/>
              </w:rPr>
              <w:t>shown below, aligns with the role stated above?</w:t>
            </w:r>
            <w:r w:rsidRPr="00053C26">
              <w:rPr>
                <w:rFonts w:ascii="Calibri" w:eastAsia="Calibri" w:hAnsi="Calibri" w:cs="Calibri"/>
                <w:i/>
                <w:iCs/>
                <w:color w:val="0000FF"/>
                <w:lang w:eastAsia="en-GB"/>
                <w14:ligatures w14:val="standardContextual"/>
              </w:rPr>
              <w:t xml:space="preserve"> More than one may apply.  </w:t>
            </w:r>
          </w:p>
          <w:p w:rsidR="00053C26" w:rsidRPr="00053C26" w:rsidRDefault="00053C26" w:rsidP="00053C26">
            <w:pPr>
              <w:spacing w:after="21" w:line="240" w:lineRule="auto"/>
              <w:rPr>
                <w:rFonts w:ascii="Calibri" w:eastAsia="Calibri" w:hAnsi="Calibri" w:cs="Calibri"/>
                <w:color w:val="0000FF"/>
                <w:lang w:eastAsia="en-GB"/>
                <w14:ligatures w14:val="standardContextual"/>
              </w:rPr>
            </w:pPr>
            <w:r w:rsidRPr="00053C26">
              <w:rPr>
                <w:rFonts w:ascii="Calibri" w:eastAsia="Calibri" w:hAnsi="Calibri" w:cs="Calibri"/>
                <w:b/>
                <w:bCs/>
                <w:color w:val="0000FF"/>
                <w:lang w:eastAsia="en-GB"/>
                <w14:ligatures w14:val="standardContextual"/>
              </w:rPr>
              <w:t> </w:t>
            </w:r>
          </w:p>
          <w:p w:rsidR="00053C26" w:rsidRPr="00053C26" w:rsidRDefault="00053C26" w:rsidP="00053C26">
            <w:pPr>
              <w:spacing w:after="11"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Were they appointed as ‘Responsible Person’ because they are the senior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employer in relation to a workplace? </w:t>
            </w:r>
            <w:r w:rsidRPr="00053C26">
              <w:rPr>
                <w:rFonts w:ascii="Calibri" w:eastAsia="Calibri" w:hAnsi="Calibri" w:cs="Calibri"/>
                <w:lang w:eastAsia="en-GB"/>
                <w14:ligatures w14:val="standardContextual"/>
              </w:rPr>
              <w:t>No</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b/>
                <w:bCs/>
                <w:color w:val="0000FF"/>
                <w:lang w:eastAsia="en-GB"/>
                <w14:ligatures w14:val="standardContextual"/>
              </w:rPr>
              <w:t> </w:t>
            </w:r>
          </w:p>
          <w:p w:rsidR="00053C26" w:rsidRPr="00053C26" w:rsidRDefault="00053C26" w:rsidP="00053C26">
            <w:pPr>
              <w:spacing w:after="57"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Or/and because they have control of the premises (as occupier or otherwise) in connection with the carrying on of a trade, business, or other undertaking (for profit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or not)? </w:t>
            </w:r>
            <w:r w:rsidRPr="00053C26">
              <w:rPr>
                <w:rFonts w:ascii="Calibri" w:eastAsia="Calibri" w:hAnsi="Calibri" w:cs="Calibri"/>
                <w:lang w:eastAsia="en-GB"/>
                <w14:ligatures w14:val="standardContextual"/>
              </w:rPr>
              <w:t>Yes</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b/>
                <w:bCs/>
                <w:i/>
                <w:iCs/>
                <w:color w:val="0000FF"/>
                <w:lang w:eastAsia="en-GB"/>
                <w14:ligatures w14:val="standardContextual"/>
              </w:rPr>
              <w:t> </w:t>
            </w:r>
          </w:p>
          <w:p w:rsidR="00053C26" w:rsidRPr="00053C26" w:rsidRDefault="00053C26" w:rsidP="00053C26">
            <w:pPr>
              <w:spacing w:after="6"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Or/and they are the owner, where the person in control of the premises does not have control in connection with the carrying on by that person of a trade, business, </w:t>
            </w:r>
          </w:p>
          <w:p w:rsidR="00053C26" w:rsidRPr="00053C26" w:rsidRDefault="00053C26" w:rsidP="00053C26">
            <w:pPr>
              <w:spacing w:after="0" w:line="264"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or other undertaking? </w:t>
            </w:r>
            <w:r w:rsidRPr="00053C26">
              <w:rPr>
                <w:rFonts w:ascii="Calibri" w:eastAsia="Calibri" w:hAnsi="Calibri" w:cs="Calibri"/>
                <w:lang w:eastAsia="en-GB"/>
                <w14:ligatures w14:val="standardContextual"/>
              </w:rPr>
              <w:t>No</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right="95"/>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Q1 (c) Do you have more than one role identified as the ‘Responsible Person’ if so, please state what roles they are and which building type they cover? </w:t>
            </w:r>
          </w:p>
        </w:tc>
      </w:tr>
      <w:tr w:rsidR="00053C26" w:rsidRPr="00053C26" w:rsidTr="00053C26">
        <w:trPr>
          <w:trHeight w:val="562"/>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14:ligatures w14:val="standardContextual"/>
              </w:rPr>
            </w:pPr>
            <w:r w:rsidRPr="00053C26">
              <w:rPr>
                <w:rFonts w:ascii="Calibri" w:eastAsia="Calibri" w:hAnsi="Calibri" w:cs="Calibri"/>
                <w:color w:val="0000FF"/>
                <w:lang w:eastAsia="en-GB"/>
                <w14:ligatures w14:val="standardContextual"/>
              </w:rPr>
              <w:t> </w:t>
            </w:r>
            <w:r w:rsidRPr="00053C26">
              <w:rPr>
                <w:rFonts w:ascii="Calibri" w:eastAsia="Calibri" w:hAnsi="Calibri" w:cs="Calibri"/>
                <w14:ligatures w14:val="standardContextual"/>
              </w:rPr>
              <w:t>The local authority has a single named “Responsible Person,” but recognises that others may be held responsible, e.g. the local authority as the body corporate, Director of Housing, Team Leaders etc.</w:t>
            </w:r>
          </w:p>
        </w:tc>
      </w:tr>
      <w:tr w:rsidR="00053C26" w:rsidRPr="00053C26" w:rsidTr="00053C26">
        <w:trPr>
          <w:trHeight w:val="855"/>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right="375"/>
              <w:jc w:val="both"/>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 1 (d) Which building types does your ‘Responsible Person’ have duties under the </w:t>
            </w:r>
            <w:r w:rsidRPr="00053C26">
              <w:rPr>
                <w:rFonts w:ascii="Calibri" w:eastAsia="Calibri" w:hAnsi="Calibri" w:cs="Calibri"/>
                <w:i/>
                <w:iCs/>
                <w:color w:val="0000FF"/>
                <w:lang w:eastAsia="en-GB"/>
                <w14:ligatures w14:val="standardContextual"/>
              </w:rPr>
              <w:t xml:space="preserve">Regulatory Reform (Fire Safety) Order 2005, </w:t>
            </w:r>
            <w:r w:rsidRPr="00053C26">
              <w:rPr>
                <w:rFonts w:ascii="Calibri" w:eastAsia="Calibri" w:hAnsi="Calibri" w:cs="Calibri"/>
                <w:color w:val="0000FF"/>
                <w:lang w:eastAsia="en-GB"/>
                <w14:ligatures w14:val="standardContextual"/>
              </w:rPr>
              <w:t xml:space="preserve">to take general fire precautions for?                             </w:t>
            </w:r>
            <w:r w:rsidRPr="00053C26">
              <w:rPr>
                <w:rFonts w:ascii="Calibri" w:eastAsia="Calibri" w:hAnsi="Calibri" w:cs="Calibri"/>
                <w:b/>
                <w:bCs/>
                <w:color w:val="0000FF"/>
                <w:lang w:eastAsia="en-GB"/>
                <w14:ligatures w14:val="standardContextual"/>
              </w:rPr>
              <w:t xml:space="preserve">Please </w:t>
            </w:r>
            <w:r w:rsidRPr="00053C26">
              <w:rPr>
                <w:rFonts w:ascii="Segoe UI Symbol" w:eastAsia="Calibri" w:hAnsi="Segoe UI Symbol" w:cs="Calibri"/>
                <w:color w:val="0000FF"/>
                <w:lang w:eastAsia="en-GB"/>
                <w14:ligatures w14:val="standardContextual"/>
              </w:rPr>
              <w:t>✔</w:t>
            </w:r>
            <w:r w:rsidRPr="00053C26">
              <w:rPr>
                <w:rFonts w:ascii="Calibri" w:eastAsia="Calibri" w:hAnsi="Calibri" w:cs="Calibri"/>
                <w:b/>
                <w:bCs/>
                <w:color w:val="0000FF"/>
                <w:lang w:eastAsia="en-GB"/>
                <w14:ligatures w14:val="standardContextual"/>
              </w:rPr>
              <w:t xml:space="preserve"> for all those that apply</w:t>
            </w:r>
            <w:r w:rsidRPr="00053C26">
              <w:rPr>
                <w:rFonts w:ascii="Calibri" w:eastAsia="Calibri" w:hAnsi="Calibri" w:cs="Calibri"/>
                <w:color w:val="0000FF"/>
                <w:lang w:eastAsia="en-GB"/>
                <w14:ligatures w14:val="standardContextual"/>
              </w:rPr>
              <w:t xml:space="preserve">  </w:t>
            </w:r>
          </w:p>
        </w:tc>
      </w:tr>
      <w:tr w:rsidR="00053C26" w:rsidRPr="00053C26" w:rsidTr="00053C26">
        <w:trPr>
          <w:trHeight w:val="288"/>
        </w:trPr>
        <w:tc>
          <w:tcPr>
            <w:tcW w:w="2404" w:type="dxa"/>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Schools  </w:t>
            </w:r>
          </w:p>
        </w:tc>
        <w:tc>
          <w:tcPr>
            <w:tcW w:w="1560"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340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Residential Care Facilities  </w:t>
            </w:r>
          </w:p>
        </w:tc>
        <w:tc>
          <w:tcPr>
            <w:tcW w:w="165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286"/>
        </w:trPr>
        <w:tc>
          <w:tcPr>
            <w:tcW w:w="2404" w:type="dxa"/>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Civic Offices </w:t>
            </w:r>
          </w:p>
        </w:tc>
        <w:tc>
          <w:tcPr>
            <w:tcW w:w="1560"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340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Theatres/Art Centres  </w:t>
            </w:r>
          </w:p>
        </w:tc>
        <w:tc>
          <w:tcPr>
            <w:tcW w:w="165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2404" w:type="dxa"/>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Council Managed Tenanted Premises  </w:t>
            </w:r>
          </w:p>
        </w:tc>
        <w:tc>
          <w:tcPr>
            <w:tcW w:w="1560"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r w:rsidRPr="00053C26">
              <w:rPr>
                <w:rFonts w:ascii="Segoe UI Symbol" w:eastAsia="Calibri" w:hAnsi="Segoe UI Symbol" w:cs="Calibri"/>
                <w:lang w:eastAsia="en-GB"/>
                <w14:ligatures w14:val="standardContextual"/>
              </w:rPr>
              <w:t>✔</w:t>
            </w:r>
          </w:p>
        </w:tc>
        <w:tc>
          <w:tcPr>
            <w:tcW w:w="340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Multi-storey car parks </w:t>
            </w:r>
          </w:p>
        </w:tc>
        <w:tc>
          <w:tcPr>
            <w:tcW w:w="165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286"/>
        </w:trPr>
        <w:tc>
          <w:tcPr>
            <w:tcW w:w="2404" w:type="dxa"/>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Public Toilets </w:t>
            </w:r>
          </w:p>
        </w:tc>
        <w:tc>
          <w:tcPr>
            <w:tcW w:w="1560"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340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Community Centres </w:t>
            </w:r>
          </w:p>
        </w:tc>
        <w:tc>
          <w:tcPr>
            <w:tcW w:w="165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2404" w:type="dxa"/>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Social Housing  </w:t>
            </w:r>
          </w:p>
        </w:tc>
        <w:tc>
          <w:tcPr>
            <w:tcW w:w="1560"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340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High Risk Residential Buildings  </w:t>
            </w:r>
          </w:p>
        </w:tc>
        <w:tc>
          <w:tcPr>
            <w:tcW w:w="1651" w:type="dxa"/>
            <w:tcBorders>
              <w:top w:val="nil"/>
              <w:left w:val="nil"/>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Segoe UI Symbol" w:eastAsia="Calibri" w:hAnsi="Segoe UI Symbol" w:cs="Calibri"/>
                <w:lang w:eastAsia="en-GB"/>
                <w14:ligatures w14:val="standardContextual"/>
              </w:rPr>
              <w:t>✔</w:t>
            </w:r>
          </w:p>
        </w:tc>
      </w:tr>
      <w:tr w:rsidR="00053C26" w:rsidRPr="00053C26" w:rsidTr="00053C26">
        <w:trPr>
          <w:trHeight w:val="1114"/>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Other please state: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2218"/>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hideMark/>
          </w:tcPr>
          <w:p w:rsidR="00053C26" w:rsidRPr="00053C26" w:rsidRDefault="00053C26" w:rsidP="00053C26">
            <w:pPr>
              <w:spacing w:after="1" w:line="276"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lastRenderedPageBreak/>
              <w:t xml:space="preserve">Q1. (e) How does your local authority record who is responsible for fire safety in your organisation? </w:t>
            </w:r>
          </w:p>
          <w:p w:rsidR="00053C26" w:rsidRPr="00053C26" w:rsidRDefault="00053C26" w:rsidP="00053C26">
            <w:pPr>
              <w:spacing w:after="2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The designated roles are stated in our Fire Safety Policy </w:t>
            </w:r>
            <w:r w:rsidRPr="00053C26">
              <w:rPr>
                <w:rFonts w:ascii="Segoe UI Symbol" w:eastAsia="Calibri" w:hAnsi="Segoe UI Symbol" w:cs="Calibri"/>
                <w:lang w:eastAsia="en-GB"/>
                <w14:ligatures w14:val="standardContextual"/>
              </w:rPr>
              <w:t>✔</w:t>
            </w:r>
          </w:p>
          <w:p w:rsidR="00053C26" w:rsidRPr="00053C26" w:rsidRDefault="00053C26" w:rsidP="00053C26">
            <w:pPr>
              <w:spacing w:after="2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The designated roles are stated in our Health and Safety Policy </w:t>
            </w:r>
            <w:r w:rsidRPr="00053C26">
              <w:rPr>
                <w:rFonts w:ascii="Segoe UI Symbol" w:eastAsia="Calibri" w:hAnsi="Segoe UI Symbol" w:cs="Calibri"/>
                <w:lang w:eastAsia="en-GB"/>
                <w14:ligatures w14:val="standardContextual"/>
              </w:rPr>
              <w:t>✔</w:t>
            </w:r>
          </w:p>
          <w:p w:rsidR="00053C26" w:rsidRPr="00053C26" w:rsidRDefault="00053C26" w:rsidP="00053C26">
            <w:pPr>
              <w:spacing w:after="8" w:line="276" w:lineRule="auto"/>
              <w:ind w:right="176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The designated roles are stated in our Safety Management System The designated roles are shown elsewhere (Please state) </w:t>
            </w:r>
          </w:p>
          <w:p w:rsidR="00053C26" w:rsidRPr="00053C26" w:rsidRDefault="00053C26" w:rsidP="00053C26">
            <w:pPr>
              <w:spacing w:after="8" w:line="276" w:lineRule="auto"/>
              <w:ind w:right="176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The designated roles are not shared across the local authority.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Roles do not appear to be designated.                                        </w:t>
            </w:r>
            <w:r w:rsidRPr="00053C26">
              <w:rPr>
                <w:rFonts w:ascii="Calibri" w:eastAsia="Calibri" w:hAnsi="Calibri" w:cs="Calibri"/>
                <w:b/>
                <w:bCs/>
                <w:color w:val="0000FF"/>
                <w:vertAlign w:val="subscript"/>
                <w:lang w:eastAsia="en-GB"/>
                <w14:ligatures w14:val="standardContextual"/>
              </w:rPr>
              <w:t>Please state below</w:t>
            </w:r>
            <w:r w:rsidRPr="00053C26">
              <w:rPr>
                <w:rFonts w:ascii="Calibri" w:eastAsia="Calibri" w:hAnsi="Calibri" w:cs="Calibri"/>
                <w:color w:val="0000FF"/>
                <w:lang w:eastAsia="en-GB"/>
                <w14:ligatures w14:val="standardContextual"/>
              </w:rPr>
              <w:t xml:space="preserve"> </w:t>
            </w:r>
          </w:p>
        </w:tc>
      </w:tr>
      <w:tr w:rsidR="00053C26" w:rsidRPr="00053C26" w:rsidTr="00053C26">
        <w:trPr>
          <w:trHeight w:val="288"/>
        </w:trPr>
        <w:tc>
          <w:tcPr>
            <w:tcW w:w="9016" w:type="dxa"/>
            <w:gridSpan w:val="4"/>
            <w:tcBorders>
              <w:top w:val="nil"/>
              <w:left w:val="single" w:sz="8" w:space="0" w:color="000000"/>
              <w:bottom w:val="single" w:sz="8" w:space="0" w:color="000000"/>
              <w:right w:val="single" w:sz="8" w:space="0" w:color="000000"/>
            </w:tcBorders>
            <w:tcMar>
              <w:top w:w="13" w:type="dxa"/>
              <w:left w:w="107" w:type="dxa"/>
              <w:bottom w:w="0" w:type="dxa"/>
              <w:right w:w="23" w:type="dxa"/>
            </w:tcMar>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p>
        </w:tc>
      </w:tr>
    </w:tbl>
    <w:p w:rsidR="00053C26" w:rsidRPr="00053C26" w:rsidRDefault="00053C26" w:rsidP="00053C26">
      <w:pPr>
        <w:spacing w:after="0" w:line="240" w:lineRule="auto"/>
        <w:ind w:right="716"/>
        <w:rPr>
          <w:rFonts w:ascii="Calibri" w:eastAsia="Calibri" w:hAnsi="Calibri" w:cs="Calibri"/>
          <w:color w:val="0000FF"/>
          <w14:ligatures w14:val="standardContextual"/>
        </w:rPr>
      </w:pPr>
    </w:p>
    <w:tbl>
      <w:tblPr>
        <w:tblW w:w="9016" w:type="dxa"/>
        <w:tblInd w:w="6" w:type="dxa"/>
        <w:tblCellMar>
          <w:left w:w="0" w:type="dxa"/>
          <w:right w:w="0" w:type="dxa"/>
        </w:tblCellMar>
        <w:tblLook w:val="04A0" w:firstRow="1" w:lastRow="0" w:firstColumn="1" w:lastColumn="0" w:noHBand="0" w:noVBand="1"/>
      </w:tblPr>
      <w:tblGrid>
        <w:gridCol w:w="9016"/>
      </w:tblGrid>
      <w:tr w:rsidR="00053C26" w:rsidRPr="00053C26" w:rsidTr="00053C26">
        <w:trPr>
          <w:trHeight w:val="1032"/>
        </w:trPr>
        <w:tc>
          <w:tcPr>
            <w:tcW w:w="9016" w:type="dxa"/>
            <w:tcBorders>
              <w:top w:val="single" w:sz="8" w:space="0" w:color="000000"/>
              <w:left w:val="single" w:sz="8" w:space="0" w:color="000000"/>
              <w:bottom w:val="single" w:sz="8" w:space="0" w:color="000000"/>
              <w:right w:val="single" w:sz="8" w:space="0" w:color="000000"/>
            </w:tcBorders>
            <w:shd w:val="clear" w:color="auto" w:fill="FFE599"/>
            <w:tcMar>
              <w:top w:w="13" w:type="dxa"/>
              <w:left w:w="107" w:type="dxa"/>
              <w:bottom w:w="0" w:type="dxa"/>
              <w:right w:w="45" w:type="dxa"/>
            </w:tcMar>
            <w:hideMark/>
          </w:tcPr>
          <w:p w:rsidR="00053C26" w:rsidRPr="00053C26" w:rsidRDefault="00053C26" w:rsidP="00053C26">
            <w:pPr>
              <w:spacing w:after="0" w:line="240" w:lineRule="auto"/>
              <w:ind w:right="20"/>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RO2: To examine the level of clarity that responsible persons of local authority building management understand of their duties, relating to fire doors, as required by fire safety legislation including:  </w:t>
            </w:r>
            <w:r w:rsidRPr="00053C26">
              <w:rPr>
                <w:rFonts w:ascii="Calibri" w:eastAsia="Calibri" w:hAnsi="Calibri" w:cs="Calibri"/>
                <w:i/>
                <w:iCs/>
                <w:color w:val="0000FF"/>
                <w:lang w:eastAsia="en-GB"/>
                <w14:ligatures w14:val="standardContextual"/>
              </w:rPr>
              <w:t>The Regulatory Reform (Fire Safety) Order 2005, the Fire Safety Act 2021, the Fire Safety (England) Regulations 2022.</w:t>
            </w:r>
            <w:r w:rsidRPr="00053C26">
              <w:rPr>
                <w:rFonts w:ascii="Calibri" w:eastAsia="Calibri" w:hAnsi="Calibri" w:cs="Calibri"/>
                <w:color w:val="0000FF"/>
                <w:lang w:eastAsia="en-GB"/>
                <w14:ligatures w14:val="standardContextual"/>
              </w:rPr>
              <w:t xml:space="preserve"> </w:t>
            </w:r>
          </w:p>
        </w:tc>
      </w:tr>
      <w:tr w:rsidR="00053C26" w:rsidRPr="00053C26" w:rsidTr="00053C26">
        <w:trPr>
          <w:trHeight w:val="2495"/>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Q2. (a) What </w:t>
            </w:r>
            <w:r w:rsidRPr="00053C26">
              <w:rPr>
                <w:rFonts w:ascii="Calibri" w:eastAsia="Calibri" w:hAnsi="Calibri" w:cs="Calibri"/>
                <w:b/>
                <w:bCs/>
                <w:color w:val="0000FF"/>
                <w:u w:val="single"/>
                <w:lang w:eastAsia="en-GB"/>
                <w14:ligatures w14:val="standardContextual"/>
              </w:rPr>
              <w:t>role/s</w:t>
            </w:r>
            <w:r w:rsidRPr="00053C26">
              <w:rPr>
                <w:rFonts w:ascii="Calibri" w:eastAsia="Calibri" w:hAnsi="Calibri" w:cs="Calibri"/>
                <w:color w:val="0000FF"/>
                <w:lang w:eastAsia="en-GB"/>
                <w14:ligatures w14:val="standardContextual"/>
              </w:rPr>
              <w:t xml:space="preserve"> has the ‘responsible person’ appointed to assist them in their undertaking of preventative and protective measures </w:t>
            </w:r>
            <w:proofErr w:type="gramStart"/>
            <w:r w:rsidRPr="00053C26">
              <w:rPr>
                <w:rFonts w:ascii="Calibri" w:eastAsia="Calibri" w:hAnsi="Calibri" w:cs="Calibri"/>
                <w:color w:val="0000FF"/>
                <w:lang w:eastAsia="en-GB"/>
                <w14:ligatures w14:val="standardContextual"/>
              </w:rPr>
              <w:t>with regard to</w:t>
            </w:r>
            <w:proofErr w:type="gramEnd"/>
            <w:r w:rsidRPr="00053C26">
              <w:rPr>
                <w:rFonts w:ascii="Calibri" w:eastAsia="Calibri" w:hAnsi="Calibri" w:cs="Calibri"/>
                <w:color w:val="0000FF"/>
                <w:lang w:eastAsia="en-GB"/>
                <w14:ligatures w14:val="standardContextual"/>
              </w:rPr>
              <w:t xml:space="preserve"> fire safety at each building type above?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b/>
                <w:bCs/>
                <w:color w:val="0000FF"/>
                <w:lang w:eastAsia="en-GB"/>
                <w14:ligatures w14:val="standardContextual"/>
              </w:rPr>
              <w:t> </w:t>
            </w:r>
          </w:p>
          <w:p w:rsidR="00053C26" w:rsidRPr="00053C26" w:rsidRDefault="00053C26" w:rsidP="00053C26">
            <w:pPr>
              <w:spacing w:after="24" w:line="252" w:lineRule="auto"/>
              <w:rPr>
                <w:rFonts w:ascii="Calibri" w:eastAsia="Calibri" w:hAnsi="Calibri" w:cs="Calibri"/>
                <w:color w:val="0000FF"/>
                <w:lang w:eastAsia="en-GB"/>
                <w14:ligatures w14:val="standardContextual"/>
              </w:rPr>
            </w:pPr>
            <w:r w:rsidRPr="00053C26">
              <w:rPr>
                <w:rFonts w:ascii="Calibri" w:eastAsia="Calibri" w:hAnsi="Calibri" w:cs="Calibri"/>
                <w:b/>
                <w:bCs/>
                <w:color w:val="0000FF"/>
                <w:lang w:eastAsia="en-GB"/>
                <w14:ligatures w14:val="standardContextual"/>
              </w:rPr>
              <w:t xml:space="preserve">To determine which roles should be provided, name the role which is responsible for ensuring fire safety on behalf of the ‘responsible officer’ at each building type indicated above. Example answers could include Schools = Headteachers, Schools = Fire safety officer, Council Offices = Facilities Manager, Social Housing = Health and Safety Officer etc.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b/>
                <w:bCs/>
                <w:color w:val="0000FF"/>
                <w:lang w:eastAsia="en-GB"/>
                <w14:ligatures w14:val="standardContextual"/>
              </w:rPr>
              <w:t xml:space="preserve">                                                                                                                            Please state below.  </w:t>
            </w:r>
          </w:p>
        </w:tc>
      </w:tr>
      <w:tr w:rsidR="00053C26" w:rsidRPr="00053C26" w:rsidTr="00053C26">
        <w:trPr>
          <w:trHeight w:val="838"/>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tcPr>
          <w:p w:rsidR="00053C26" w:rsidRPr="00053C26" w:rsidRDefault="00053C26" w:rsidP="00053C26">
            <w:pPr>
              <w:spacing w:after="0" w:line="240" w:lineRule="auto"/>
              <w:rPr>
                <w:rFonts w:ascii="Calibri" w:eastAsia="Calibri" w:hAnsi="Calibri" w:cs="Calibri"/>
                <w14:ligatures w14:val="standardContextual"/>
              </w:rPr>
            </w:pPr>
          </w:p>
          <w:p w:rsidR="00053C26" w:rsidRPr="00053C26" w:rsidRDefault="00053C26" w:rsidP="00053C26">
            <w:pPr>
              <w:spacing w:after="0" w:line="240" w:lineRule="auto"/>
              <w:rPr>
                <w:rFonts w:ascii="Calibri" w:eastAsia="Calibri" w:hAnsi="Calibri" w:cs="Calibri"/>
                <w14:ligatures w14:val="standardContextual"/>
              </w:rPr>
            </w:pPr>
            <w:r w:rsidRPr="00053C26">
              <w:rPr>
                <w:rFonts w:ascii="Calibri" w:eastAsia="Calibri" w:hAnsi="Calibri" w:cs="Calibri"/>
                <w14:ligatures w14:val="standardContextual"/>
              </w:rPr>
              <w:t>Due to the size of the local authority, there are several designated roles within the local authority’s housing hierarchy and externally that can be deemed as assisting the responsible person in undertaking the fire safety preventative and protective measures. The key roles are as follows: Assistant Neighbourhood Housing Officer, Neighbourhood Housing Team Leader, District Managers, In-house Fire Risk Assessor, fire alarm and fire detection system &amp; emergency lighting contractor etc.</w:t>
            </w:r>
          </w:p>
          <w:p w:rsidR="00053C26" w:rsidRPr="00053C26" w:rsidRDefault="00053C26" w:rsidP="00053C26">
            <w:pPr>
              <w:spacing w:after="0" w:line="240" w:lineRule="auto"/>
              <w:rPr>
                <w:rFonts w:ascii="Calibri" w:eastAsia="Calibri" w:hAnsi="Calibri" w:cs="Calibri"/>
                <w14:ligatures w14:val="standardContextual"/>
              </w:rPr>
            </w:pPr>
          </w:p>
        </w:tc>
      </w:tr>
      <w:tr w:rsidR="00053C26" w:rsidRPr="00053C26" w:rsidTr="00053C26">
        <w:trPr>
          <w:trHeight w:val="1942"/>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hideMark/>
          </w:tcPr>
          <w:p w:rsidR="00053C26" w:rsidRPr="00053C26" w:rsidRDefault="00053C26" w:rsidP="00053C26">
            <w:pPr>
              <w:spacing w:after="5" w:line="264"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Q2 (b) Which role undertakes fire door inspections across the local authority portfolio?  </w:t>
            </w:r>
          </w:p>
          <w:p w:rsidR="00053C26" w:rsidRPr="00053C26" w:rsidRDefault="00053C26" w:rsidP="00053C26">
            <w:pPr>
              <w:spacing w:after="0" w:line="240" w:lineRule="auto"/>
              <w:rPr>
                <w:rFonts w:ascii="Calibri" w:eastAsia="Calibri" w:hAnsi="Calibri" w:cs="Calibri"/>
                <w14:ligatures w14:val="standardContextual"/>
              </w:rPr>
            </w:pPr>
            <w:r w:rsidRPr="00053C26">
              <w:rPr>
                <w:rFonts w:ascii="Calibri" w:eastAsia="Calibri" w:hAnsi="Calibri" w:cs="Calibri"/>
                <w:color w:val="0000FF"/>
                <w:lang w:eastAsia="en-GB"/>
                <w14:ligatures w14:val="standardContextual"/>
              </w:rPr>
              <w:t>In house maintenance team </w:t>
            </w:r>
            <w:r w:rsidRPr="00053C26">
              <w:rPr>
                <w:rFonts w:ascii="Segoe UI Symbol" w:eastAsia="Calibri" w:hAnsi="Segoe UI Symbol" w:cs="Calibri"/>
                <w:lang w:eastAsia="en-GB"/>
                <w14:ligatures w14:val="standardContextual"/>
              </w:rPr>
              <w:t>✔</w:t>
            </w:r>
          </w:p>
          <w:p w:rsidR="00053C26" w:rsidRPr="00053C26" w:rsidRDefault="00053C26" w:rsidP="00053C26">
            <w:pPr>
              <w:spacing w:after="2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In house designated role to undertake fire door inspection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External contractor - </w:t>
            </w:r>
            <w:proofErr w:type="gramStart"/>
            <w:r w:rsidRPr="00053C26">
              <w:rPr>
                <w:rFonts w:ascii="Calibri" w:eastAsia="Calibri" w:hAnsi="Calibri" w:cs="Calibri"/>
                <w:color w:val="0000FF"/>
                <w:lang w:eastAsia="en-GB"/>
                <w14:ligatures w14:val="standardContextual"/>
              </w:rPr>
              <w:t>non fire</w:t>
            </w:r>
            <w:proofErr w:type="gramEnd"/>
            <w:r w:rsidRPr="00053C26">
              <w:rPr>
                <w:rFonts w:ascii="Calibri" w:eastAsia="Calibri" w:hAnsi="Calibri" w:cs="Calibri"/>
                <w:color w:val="0000FF"/>
                <w:lang w:eastAsia="en-GB"/>
                <w14:ligatures w14:val="standardContextual"/>
              </w:rPr>
              <w:t xml:space="preserve"> specialist                                            </w:t>
            </w:r>
          </w:p>
          <w:p w:rsidR="00053C26" w:rsidRPr="00053C26" w:rsidRDefault="00053C26" w:rsidP="00053C26">
            <w:pPr>
              <w:spacing w:after="0" w:line="240" w:lineRule="auto"/>
              <w:ind w:right="3"/>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External contractor - Fire Door Inspection service provider such as a member of the Fire Door Inspection Scheme (</w:t>
            </w:r>
            <w:proofErr w:type="gramStart"/>
            <w:r w:rsidRPr="00053C26">
              <w:rPr>
                <w:rFonts w:ascii="Calibri" w:eastAsia="Calibri" w:hAnsi="Calibri" w:cs="Calibri"/>
                <w:color w:val="0000FF"/>
                <w:lang w:eastAsia="en-GB"/>
                <w14:ligatures w14:val="standardContextual"/>
              </w:rPr>
              <w:t>FDIS)   </w:t>
            </w:r>
            <w:proofErr w:type="gramEnd"/>
            <w:r w:rsidRPr="00053C26">
              <w:rPr>
                <w:rFonts w:ascii="Calibri" w:eastAsia="Calibri" w:hAnsi="Calibri" w:cs="Calibri"/>
                <w:color w:val="0000FF"/>
                <w:lang w:eastAsia="en-GB"/>
                <w14:ligatures w14:val="standardContextual"/>
              </w:rPr>
              <w:t xml:space="preserve">                                    </w:t>
            </w:r>
            <w:r w:rsidRPr="00053C26">
              <w:rPr>
                <w:rFonts w:ascii="Calibri" w:eastAsia="Calibri" w:hAnsi="Calibri" w:cs="Calibri"/>
                <w:b/>
                <w:bCs/>
                <w:color w:val="0000FF"/>
                <w:lang w:eastAsia="en-GB"/>
                <w14:ligatures w14:val="standardContextual"/>
              </w:rPr>
              <w:t>Please state below.</w:t>
            </w:r>
            <w:r w:rsidRPr="00053C26">
              <w:rPr>
                <w:rFonts w:ascii="Calibri" w:eastAsia="Calibri" w:hAnsi="Calibri" w:cs="Calibri"/>
                <w:color w:val="0000FF"/>
                <w:lang w:eastAsia="en-GB"/>
                <w14:ligatures w14:val="standardContextual"/>
              </w:rPr>
              <w:t xml:space="preserve">  </w:t>
            </w:r>
          </w:p>
        </w:tc>
      </w:tr>
      <w:tr w:rsidR="00053C26" w:rsidRPr="00053C26" w:rsidTr="00053C26">
        <w:trPr>
          <w:trHeight w:val="562"/>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tcPr>
          <w:p w:rsidR="00053C26" w:rsidRPr="00053C26" w:rsidRDefault="00053C26" w:rsidP="00053C26">
            <w:pPr>
              <w:spacing w:after="0" w:line="240" w:lineRule="auto"/>
              <w:rPr>
                <w:rFonts w:ascii="Calibri" w:eastAsia="Calibri" w:hAnsi="Calibri" w:cs="Calibri"/>
                <w:lang w:eastAsia="en-GB"/>
                <w14:ligatures w14:val="standardContextual"/>
              </w:rPr>
            </w:pPr>
          </w:p>
          <w:p w:rsidR="00053C26" w:rsidRDefault="00053C26" w:rsidP="00053C26">
            <w:pPr>
              <w:spacing w:after="0" w:line="240" w:lineRule="auto"/>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 xml:space="preserve">In addition to the in-house maintenance team, the Neighbourhood Housing Officers, as part of their cyclical inspections inspect a sample of dwelling entrance fire doors as well as all communal fire doors.  Technical Services department may assist as and when required. </w:t>
            </w:r>
          </w:p>
          <w:p w:rsidR="006B6A91" w:rsidRPr="00053C26" w:rsidRDefault="006B6A91" w:rsidP="00053C26">
            <w:pPr>
              <w:spacing w:after="0" w:line="240" w:lineRule="auto"/>
              <w:rPr>
                <w:rFonts w:ascii="Calibri" w:eastAsia="Calibri" w:hAnsi="Calibri" w:cs="Calibri"/>
                <w:lang w:eastAsia="en-GB"/>
                <w14:ligatures w14:val="standardContextual"/>
              </w:rPr>
            </w:pPr>
          </w:p>
        </w:tc>
      </w:tr>
      <w:tr w:rsidR="00053C26" w:rsidRPr="00053C26" w:rsidTr="00053C26">
        <w:trPr>
          <w:trHeight w:val="1666"/>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hideMark/>
          </w:tcPr>
          <w:p w:rsidR="00053C26" w:rsidRPr="00053C26" w:rsidRDefault="00053C26" w:rsidP="00053C26">
            <w:pPr>
              <w:spacing w:after="1" w:line="264" w:lineRule="auto"/>
              <w:ind w:right="205"/>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Q2 (c) Which role installs new fire door sets for your local authority properties?</w:t>
            </w:r>
          </w:p>
          <w:p w:rsidR="00053C26" w:rsidRPr="00053C26" w:rsidRDefault="00053C26" w:rsidP="00053C26">
            <w:pPr>
              <w:spacing w:after="1" w:line="264" w:lineRule="auto"/>
              <w:ind w:right="205"/>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In house maintenance </w:t>
            </w:r>
            <w:proofErr w:type="gramStart"/>
            <w:r w:rsidRPr="00053C26">
              <w:rPr>
                <w:rFonts w:ascii="Calibri" w:eastAsia="Calibri" w:hAnsi="Calibri" w:cs="Calibri"/>
                <w:color w:val="0000FF"/>
                <w:lang w:eastAsia="en-GB"/>
                <w14:ligatures w14:val="standardContextual"/>
              </w:rPr>
              <w:t xml:space="preserve">team  </w:t>
            </w:r>
            <w:r w:rsidRPr="00053C26">
              <w:rPr>
                <w:rFonts w:ascii="Segoe UI Symbol" w:eastAsia="Calibri" w:hAnsi="Segoe UI Symbol" w:cs="Calibri"/>
                <w:lang w:eastAsia="en-GB"/>
                <w14:ligatures w14:val="standardContextual"/>
              </w:rPr>
              <w:t>✔</w:t>
            </w:r>
            <w:proofErr w:type="gramEnd"/>
          </w:p>
          <w:p w:rsidR="00053C26" w:rsidRPr="00053C26" w:rsidRDefault="00053C26" w:rsidP="00053C26">
            <w:pPr>
              <w:spacing w:after="2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In house specialist carpenter </w:t>
            </w:r>
            <w:r w:rsidRPr="00053C26">
              <w:rPr>
                <w:rFonts w:ascii="Segoe UI Symbol" w:eastAsia="Calibri" w:hAnsi="Segoe UI Symbol" w:cs="Calibri"/>
                <w:lang w:eastAsia="en-GB"/>
                <w14:ligatures w14:val="standardContextual"/>
              </w:rPr>
              <w:t>✔</w:t>
            </w:r>
          </w:p>
          <w:p w:rsidR="00053C26" w:rsidRPr="00053C26" w:rsidRDefault="00053C26" w:rsidP="00053C26">
            <w:pPr>
              <w:spacing w:after="19"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External building services/facilities management provider   </w:t>
            </w:r>
          </w:p>
          <w:p w:rsidR="00053C26" w:rsidRPr="00053C26" w:rsidRDefault="00053C26" w:rsidP="00053C26">
            <w:pPr>
              <w:spacing w:after="26"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External fire door specialist provider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External fire door specialist provider audited by a third-party </w:t>
            </w:r>
            <w:r w:rsidRPr="00053C26">
              <w:rPr>
                <w:rFonts w:ascii="Segoe UI Symbol" w:eastAsia="Calibri" w:hAnsi="Segoe UI Symbol" w:cs="Calibri"/>
                <w:lang w:eastAsia="en-GB"/>
                <w14:ligatures w14:val="standardContextual"/>
              </w:rPr>
              <w:t>✔</w:t>
            </w:r>
            <w:r w:rsidRPr="00053C26">
              <w:rPr>
                <w:rFonts w:ascii="Calibri" w:eastAsia="Calibri" w:hAnsi="Calibri" w:cs="Calibri"/>
                <w:color w:val="0000FF"/>
                <w:lang w:eastAsia="en-GB"/>
                <w14:ligatures w14:val="standardContextual"/>
              </w:rPr>
              <w:t xml:space="preserve">     </w:t>
            </w:r>
            <w:r w:rsidRPr="00053C26">
              <w:rPr>
                <w:rFonts w:ascii="Calibri" w:eastAsia="Calibri" w:hAnsi="Calibri" w:cs="Calibri"/>
                <w:b/>
                <w:bCs/>
                <w:color w:val="0000FF"/>
                <w:lang w:eastAsia="en-GB"/>
                <w14:ligatures w14:val="standardContextual"/>
              </w:rPr>
              <w:t>Please state below.</w:t>
            </w:r>
            <w:r w:rsidRPr="00053C26">
              <w:rPr>
                <w:rFonts w:ascii="Calibri" w:eastAsia="Calibri" w:hAnsi="Calibri" w:cs="Calibri"/>
                <w:color w:val="0000FF"/>
                <w:lang w:eastAsia="en-GB"/>
                <w14:ligatures w14:val="standardContextual"/>
              </w:rPr>
              <w:t xml:space="preserve"> </w:t>
            </w:r>
          </w:p>
        </w:tc>
      </w:tr>
      <w:tr w:rsidR="00053C26" w:rsidRPr="00053C26" w:rsidTr="00053C26">
        <w:trPr>
          <w:trHeight w:val="562"/>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p>
          <w:p w:rsidR="00053C26" w:rsidRPr="00053C26" w:rsidRDefault="00053C26" w:rsidP="00053C26">
            <w:pPr>
              <w:spacing w:after="0" w:line="240" w:lineRule="auto"/>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 xml:space="preserve">Where less than five fire door set installs are required in a </w:t>
            </w:r>
            <w:proofErr w:type="gramStart"/>
            <w:r w:rsidRPr="00053C26">
              <w:rPr>
                <w:rFonts w:ascii="Calibri" w:eastAsia="Calibri" w:hAnsi="Calibri" w:cs="Calibri"/>
                <w:lang w:eastAsia="en-GB"/>
                <w14:ligatures w14:val="standardContextual"/>
              </w:rPr>
              <w:t>premises</w:t>
            </w:r>
            <w:proofErr w:type="gramEnd"/>
            <w:r w:rsidRPr="00053C26">
              <w:rPr>
                <w:rFonts w:ascii="Calibri" w:eastAsia="Calibri" w:hAnsi="Calibri" w:cs="Calibri"/>
                <w:lang w:eastAsia="en-GB"/>
                <w14:ligatures w14:val="standardContextual"/>
              </w:rPr>
              <w:t>, these installs are undertaken by the in-house maintenance team, who have in house specialist carpenters. Where five or more new installs are required, these are undertaken by appointed fire door specialist providers that meet FIRAS certification or similar.</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1944"/>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hideMark/>
          </w:tcPr>
          <w:p w:rsidR="00053C26" w:rsidRPr="00053C26" w:rsidRDefault="00053C26" w:rsidP="00053C26">
            <w:pPr>
              <w:spacing w:after="0" w:line="276"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Q2 (d) Who maintains, and repairs fire door sets and their components at your local authority properties? </w:t>
            </w:r>
          </w:p>
          <w:p w:rsidR="00053C26" w:rsidRPr="00053C26" w:rsidRDefault="00053C26" w:rsidP="00053C26">
            <w:pPr>
              <w:spacing w:after="2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In house maintenance </w:t>
            </w:r>
            <w:proofErr w:type="gramStart"/>
            <w:r w:rsidRPr="00053C26">
              <w:rPr>
                <w:rFonts w:ascii="Calibri" w:eastAsia="Calibri" w:hAnsi="Calibri" w:cs="Calibri"/>
                <w:color w:val="0000FF"/>
                <w:lang w:eastAsia="en-GB"/>
                <w14:ligatures w14:val="standardContextual"/>
              </w:rPr>
              <w:t xml:space="preserve">team  </w:t>
            </w:r>
            <w:r w:rsidRPr="00053C26">
              <w:rPr>
                <w:rFonts w:ascii="Segoe UI Symbol" w:eastAsia="Calibri" w:hAnsi="Segoe UI Symbol" w:cs="Calibri"/>
                <w:lang w:eastAsia="en-GB"/>
                <w14:ligatures w14:val="standardContextual"/>
              </w:rPr>
              <w:t>✔</w:t>
            </w:r>
            <w:proofErr w:type="gramEnd"/>
          </w:p>
          <w:p w:rsidR="00053C26" w:rsidRPr="00053C26" w:rsidRDefault="00053C26" w:rsidP="00053C26">
            <w:pPr>
              <w:spacing w:after="2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In house specialist carpenter </w:t>
            </w:r>
            <w:r w:rsidRPr="00053C26">
              <w:rPr>
                <w:rFonts w:ascii="Segoe UI Symbol" w:eastAsia="Calibri" w:hAnsi="Segoe UI Symbol" w:cs="Calibri"/>
                <w:lang w:eastAsia="en-GB"/>
                <w14:ligatures w14:val="standardContextual"/>
              </w:rPr>
              <w:t>✔</w:t>
            </w:r>
          </w:p>
          <w:p w:rsidR="00053C26" w:rsidRPr="00053C26" w:rsidRDefault="00053C26" w:rsidP="00053C26">
            <w:pPr>
              <w:spacing w:after="2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External building services/facilities management provider </w:t>
            </w:r>
          </w:p>
          <w:p w:rsidR="00053C26" w:rsidRPr="00053C26" w:rsidRDefault="00053C26" w:rsidP="00053C26">
            <w:pPr>
              <w:spacing w:after="26"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External fire door specialist provider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External fire door specialist provider audited by a third-party   </w:t>
            </w:r>
            <w:r w:rsidRPr="00053C26">
              <w:rPr>
                <w:rFonts w:ascii="Segoe UI Symbol" w:eastAsia="Calibri" w:hAnsi="Segoe UI Symbol" w:cs="Calibri"/>
                <w:lang w:eastAsia="en-GB"/>
                <w14:ligatures w14:val="standardContextual"/>
              </w:rPr>
              <w:t>✔</w:t>
            </w:r>
            <w:r w:rsidRPr="00053C26">
              <w:rPr>
                <w:rFonts w:ascii="Calibri" w:eastAsia="Calibri" w:hAnsi="Calibri" w:cs="Calibri"/>
                <w:color w:val="0000FF"/>
                <w:lang w:eastAsia="en-GB"/>
                <w14:ligatures w14:val="standardContextual"/>
              </w:rPr>
              <w:t xml:space="preserve">      </w:t>
            </w:r>
            <w:r w:rsidRPr="00053C26">
              <w:rPr>
                <w:rFonts w:ascii="Calibri" w:eastAsia="Calibri" w:hAnsi="Calibri" w:cs="Calibri"/>
                <w:b/>
                <w:bCs/>
                <w:color w:val="0000FF"/>
                <w:lang w:eastAsia="en-GB"/>
                <w14:ligatures w14:val="standardContextual"/>
              </w:rPr>
              <w:t>Please state below</w:t>
            </w:r>
            <w:r w:rsidRPr="00053C26">
              <w:rPr>
                <w:rFonts w:ascii="Calibri" w:eastAsia="Calibri" w:hAnsi="Calibri" w:cs="Calibri"/>
                <w:b/>
                <w:bCs/>
                <w:color w:val="0000FF"/>
                <w:vertAlign w:val="subscript"/>
                <w:lang w:eastAsia="en-GB"/>
                <w14:ligatures w14:val="standardContextual"/>
              </w:rPr>
              <w:t>.</w:t>
            </w:r>
            <w:r w:rsidRPr="00053C26">
              <w:rPr>
                <w:rFonts w:ascii="Calibri" w:eastAsia="Calibri" w:hAnsi="Calibri" w:cs="Calibri"/>
                <w:color w:val="0000FF"/>
                <w:lang w:eastAsia="en-GB"/>
                <w14:ligatures w14:val="standardContextual"/>
              </w:rPr>
              <w:t xml:space="preserve"> </w:t>
            </w:r>
          </w:p>
        </w:tc>
      </w:tr>
      <w:tr w:rsidR="00053C26" w:rsidRPr="00053C26" w:rsidTr="00053C26">
        <w:trPr>
          <w:trHeight w:val="562"/>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tcPr>
          <w:p w:rsidR="00053C26" w:rsidRPr="00053C26" w:rsidRDefault="00053C26" w:rsidP="00053C26">
            <w:pPr>
              <w:spacing w:after="0" w:line="240" w:lineRule="auto"/>
              <w:rPr>
                <w:rFonts w:ascii="Calibri" w:eastAsia="Calibri" w:hAnsi="Calibri" w:cs="Calibri"/>
                <w:lang w:eastAsia="en-GB"/>
                <w14:ligatures w14:val="standardContextual"/>
              </w:rPr>
            </w:pPr>
          </w:p>
          <w:p w:rsidR="00053C26" w:rsidRPr="00053C26" w:rsidRDefault="00053C26" w:rsidP="00053C26">
            <w:pPr>
              <w:spacing w:after="0" w:line="240" w:lineRule="auto"/>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Maintenance and repair of new fire door set installs within the warranty period are undertaken by the external specialist provider. All other maintenance and repairs are undertaken by the in-house maintenance team/in-house specialist carpenters.</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1068"/>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Q2 (e) Which roles in your local authority lead, on procuring services relating to fire doors? (These are roles other than Procurement services, such as those who determine the contract specification, evaluate tenders, and award the contracts.)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r w:rsidRPr="00053C26">
              <w:rPr>
                <w:rFonts w:ascii="Calibri" w:eastAsia="Calibri" w:hAnsi="Calibri" w:cs="Calibri"/>
                <w:b/>
                <w:bCs/>
                <w:color w:val="0000FF"/>
                <w:lang w:eastAsia="en-GB"/>
                <w14:ligatures w14:val="standardContextual"/>
              </w:rPr>
              <w:t>Please state below.</w:t>
            </w:r>
            <w:r w:rsidRPr="00053C26">
              <w:rPr>
                <w:rFonts w:ascii="Calibri" w:eastAsia="Calibri" w:hAnsi="Calibri" w:cs="Calibri"/>
                <w:color w:val="0000FF"/>
                <w:lang w:eastAsia="en-GB"/>
                <w14:ligatures w14:val="standardContextual"/>
              </w:rPr>
              <w:t xml:space="preserve"> </w:t>
            </w:r>
          </w:p>
        </w:tc>
      </w:tr>
      <w:tr w:rsidR="00053C26" w:rsidRPr="00053C26" w:rsidTr="00053C26">
        <w:trPr>
          <w:trHeight w:val="562"/>
        </w:trPr>
        <w:tc>
          <w:tcPr>
            <w:tcW w:w="9016" w:type="dxa"/>
            <w:tcBorders>
              <w:top w:val="nil"/>
              <w:left w:val="single" w:sz="8" w:space="0" w:color="000000"/>
              <w:bottom w:val="single" w:sz="8" w:space="0" w:color="000000"/>
              <w:right w:val="single" w:sz="8" w:space="0" w:color="000000"/>
            </w:tcBorders>
            <w:tcMar>
              <w:top w:w="13" w:type="dxa"/>
              <w:left w:w="107" w:type="dxa"/>
              <w:bottom w:w="0" w:type="dxa"/>
              <w:right w:w="45" w:type="dxa"/>
            </w:tcMar>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r w:rsidRPr="00053C26">
              <w:rPr>
                <w:rFonts w:ascii="Calibri" w:eastAsia="Calibri" w:hAnsi="Calibri" w:cs="Calibri"/>
                <w:lang w:eastAsia="en-GB"/>
                <w14:ligatures w14:val="standardContextual"/>
              </w:rPr>
              <w:t>Senior Technicians, Technical Manager and approved by Head of Service</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bl>
    <w:p w:rsidR="00053C26" w:rsidRPr="00053C26" w:rsidRDefault="00053C26" w:rsidP="00053C26">
      <w:pPr>
        <w:spacing w:after="0" w:line="240" w:lineRule="auto"/>
        <w:ind w:right="716"/>
        <w:rPr>
          <w:rFonts w:ascii="Calibri" w:eastAsia="Calibri" w:hAnsi="Calibri" w:cs="Calibri"/>
          <w:color w:val="0000FF"/>
          <w14:ligatures w14:val="standardContextual"/>
        </w:rPr>
      </w:pPr>
    </w:p>
    <w:tbl>
      <w:tblPr>
        <w:tblW w:w="9016" w:type="dxa"/>
        <w:tblInd w:w="6" w:type="dxa"/>
        <w:tblCellMar>
          <w:left w:w="0" w:type="dxa"/>
          <w:right w:w="0" w:type="dxa"/>
        </w:tblCellMar>
        <w:tblLook w:val="04A0" w:firstRow="1" w:lastRow="0" w:firstColumn="1" w:lastColumn="0" w:noHBand="0" w:noVBand="1"/>
      </w:tblPr>
      <w:tblGrid>
        <w:gridCol w:w="1502"/>
        <w:gridCol w:w="1503"/>
        <w:gridCol w:w="1503"/>
        <w:gridCol w:w="1151"/>
        <w:gridCol w:w="1854"/>
        <w:gridCol w:w="1503"/>
      </w:tblGrid>
      <w:tr w:rsidR="00053C26" w:rsidRPr="00053C26" w:rsidTr="00053C26">
        <w:trPr>
          <w:trHeight w:val="838"/>
        </w:trPr>
        <w:tc>
          <w:tcPr>
            <w:tcW w:w="9016" w:type="dxa"/>
            <w:gridSpan w:val="6"/>
            <w:tcBorders>
              <w:top w:val="single" w:sz="8" w:space="0" w:color="000000"/>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18" w:line="252" w:lineRule="auto"/>
              <w:ind w:left="1" w:right="121"/>
              <w:jc w:val="both"/>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Q2 (f) On your latest procurement of new fire door installation how were they specified?  If they were specified to be installed as a fire door set with all components tested, as part of that set, and third party certified, please confirm this. </w:t>
            </w:r>
            <w:r w:rsidRPr="00053C26">
              <w:rPr>
                <w:rFonts w:ascii="Calibri" w:eastAsia="Calibri" w:hAnsi="Calibri" w:cs="Calibri"/>
                <w:b/>
                <w:bCs/>
                <w:color w:val="0000FF"/>
                <w:lang w:eastAsia="en-GB"/>
                <w14:ligatures w14:val="standardContextual"/>
              </w:rPr>
              <w:t> </w:t>
            </w:r>
          </w:p>
        </w:tc>
      </w:tr>
      <w:tr w:rsidR="00053C26" w:rsidRPr="00053C26" w:rsidTr="00053C26">
        <w:trPr>
          <w:trHeight w:val="599"/>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18" w:line="252" w:lineRule="auto"/>
              <w:ind w:left="1" w:right="121"/>
              <w:jc w:val="both"/>
              <w:rPr>
                <w:rFonts w:ascii="Calibri" w:eastAsia="Calibri" w:hAnsi="Calibri" w:cs="Calibri"/>
                <w:color w:val="0000FF"/>
                <w:lang w:eastAsia="en-GB"/>
                <w14:ligatures w14:val="standardContextual"/>
              </w:rPr>
            </w:pPr>
          </w:p>
          <w:p w:rsidR="00053C26" w:rsidRPr="00053C26" w:rsidRDefault="00053C26" w:rsidP="00053C26">
            <w:pPr>
              <w:spacing w:after="18" w:line="252" w:lineRule="auto"/>
              <w:ind w:left="1" w:right="121"/>
              <w:jc w:val="both"/>
              <w:rPr>
                <w:rFonts w:ascii="Calibri" w:eastAsia="Calibri" w:hAnsi="Calibri" w:cs="Calibri"/>
                <w:color w:val="0000FF"/>
                <w:lang w:eastAsia="en-GB"/>
                <w14:ligatures w14:val="standardContextual"/>
              </w:rPr>
            </w:pPr>
            <w:r w:rsidRPr="00053C26">
              <w:rPr>
                <w:rFonts w:ascii="Calibri" w:eastAsia="Calibri" w:hAnsi="Calibri" w:cs="Calibri"/>
                <w:lang w:eastAsia="en-GB"/>
                <w14:ligatures w14:val="standardContextual"/>
              </w:rPr>
              <w:t>The specification required industry test standards to be met, e.g. British Standard 476 and the installer to be 3</w:t>
            </w:r>
            <w:r w:rsidRPr="00053C26">
              <w:rPr>
                <w:rFonts w:ascii="Calibri" w:eastAsia="Calibri" w:hAnsi="Calibri" w:cs="Calibri"/>
                <w:vertAlign w:val="superscript"/>
                <w:lang w:eastAsia="en-GB"/>
                <w14:ligatures w14:val="standardContextual"/>
              </w:rPr>
              <w:t>rd</w:t>
            </w:r>
            <w:r w:rsidRPr="00053C26">
              <w:rPr>
                <w:rFonts w:ascii="Calibri" w:eastAsia="Calibri" w:hAnsi="Calibri" w:cs="Calibri"/>
                <w:lang w:eastAsia="en-GB"/>
                <w14:ligatures w14:val="standardContextual"/>
              </w:rPr>
              <w:t xml:space="preserve"> party accredited. In addition, door leaf performance requirements were given, as well as for the outer frame, smoke and fire seals, door gap, glazing, threshold, and hardware requirements. The door and components were specified to be from a single manufacturer and covered by a single fire certificate.</w:t>
            </w:r>
            <w:r w:rsidRPr="00053C26">
              <w:rPr>
                <w:rFonts w:ascii="Calibri" w:eastAsia="Calibri" w:hAnsi="Calibri" w:cs="Calibri"/>
                <w:color w:val="0000FF"/>
                <w:lang w:eastAsia="en-GB"/>
                <w14:ligatures w14:val="standardContextual"/>
              </w:rPr>
              <w:t xml:space="preserve"> </w:t>
            </w:r>
          </w:p>
          <w:p w:rsidR="00053C26" w:rsidRPr="00053C26" w:rsidRDefault="00053C26" w:rsidP="00053C26">
            <w:pPr>
              <w:spacing w:after="18" w:line="252" w:lineRule="auto"/>
              <w:ind w:left="1" w:right="121"/>
              <w:jc w:val="both"/>
              <w:rPr>
                <w:rFonts w:ascii="Calibri" w:eastAsia="Calibri" w:hAnsi="Calibri" w:cs="Calibri"/>
                <w:color w:val="0000FF"/>
                <w:lang w:eastAsia="en-GB"/>
                <w14:ligatures w14:val="standardContextual"/>
              </w:rPr>
            </w:pPr>
          </w:p>
        </w:tc>
      </w:tr>
      <w:tr w:rsidR="00053C26" w:rsidRPr="00053C26" w:rsidTr="00053C26">
        <w:trPr>
          <w:trHeight w:val="792"/>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76"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Q2 (g) Did the latest procurement of new fire door installation include within the specification, detailed drawings of the new fire doors set, to ensure their correct installation, or is that responsibility part of the contracted works? </w:t>
            </w:r>
          </w:p>
        </w:tc>
      </w:tr>
      <w:tr w:rsidR="00053C26" w:rsidRPr="00053C26" w:rsidTr="00053C26">
        <w:trPr>
          <w:trHeight w:val="551"/>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0" w:line="276" w:lineRule="auto"/>
              <w:ind w:left="1"/>
              <w:rPr>
                <w:rFonts w:ascii="Calibri" w:eastAsia="Calibri" w:hAnsi="Calibri" w:cs="Calibri"/>
                <w:lang w:eastAsia="en-GB"/>
                <w14:ligatures w14:val="standardContextual"/>
              </w:rPr>
            </w:pPr>
          </w:p>
          <w:p w:rsidR="00053C26" w:rsidRPr="00053C26" w:rsidRDefault="00053C26" w:rsidP="00053C26">
            <w:pPr>
              <w:spacing w:after="0" w:line="276" w:lineRule="auto"/>
              <w:ind w:left="1"/>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This is the domain of the 3</w:t>
            </w:r>
            <w:r w:rsidRPr="00053C26">
              <w:rPr>
                <w:rFonts w:ascii="Calibri" w:eastAsia="Calibri" w:hAnsi="Calibri" w:cs="Calibri"/>
                <w:vertAlign w:val="superscript"/>
                <w:lang w:eastAsia="en-GB"/>
                <w14:ligatures w14:val="standardContextual"/>
              </w:rPr>
              <w:t>rd</w:t>
            </w:r>
            <w:r w:rsidRPr="00053C26">
              <w:rPr>
                <w:rFonts w:ascii="Calibri" w:eastAsia="Calibri" w:hAnsi="Calibri" w:cs="Calibri"/>
                <w:lang w:eastAsia="en-GB"/>
                <w14:ligatures w14:val="standardContextual"/>
              </w:rPr>
              <w:t xml:space="preserve"> party accredited contractor via survey.</w:t>
            </w:r>
          </w:p>
          <w:p w:rsidR="00053C26" w:rsidRPr="00053C26" w:rsidRDefault="00053C26" w:rsidP="00053C26">
            <w:pPr>
              <w:spacing w:after="0" w:line="276" w:lineRule="auto"/>
              <w:ind w:left="1"/>
              <w:rPr>
                <w:rFonts w:ascii="Calibri" w:eastAsia="Calibri" w:hAnsi="Calibri" w:cs="Calibri"/>
                <w:color w:val="0000FF"/>
                <w:lang w:eastAsia="en-GB"/>
                <w14:ligatures w14:val="standardContextual"/>
              </w:rPr>
            </w:pPr>
          </w:p>
        </w:tc>
      </w:tr>
      <w:tr w:rsidR="00053C26" w:rsidRPr="00053C26" w:rsidTr="00053C26">
        <w:trPr>
          <w:trHeight w:val="1068"/>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12"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Q2 (h) On your latest procurement of replacement fire doors, how were they specified?  If they were specified to be installed as a fire door set with all components tested, as part of that set, and third party certified, please confirm this.</w:t>
            </w:r>
          </w:p>
        </w:tc>
      </w:tr>
      <w:tr w:rsidR="00053C26" w:rsidRPr="00053C26" w:rsidTr="00053C26">
        <w:trPr>
          <w:trHeight w:val="446"/>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12" w:line="240" w:lineRule="auto"/>
              <w:ind w:left="1"/>
              <w:rPr>
                <w:rFonts w:ascii="Calibri" w:eastAsia="Calibri" w:hAnsi="Calibri" w:cs="Calibri"/>
                <w:lang w:eastAsia="en-GB"/>
                <w14:ligatures w14:val="standardContextual"/>
              </w:rPr>
            </w:pPr>
          </w:p>
          <w:p w:rsidR="00053C26" w:rsidRDefault="00053C26" w:rsidP="00053C26">
            <w:pPr>
              <w:spacing w:after="12" w:line="240" w:lineRule="auto"/>
              <w:ind w:left="1"/>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Answered above – see 2(f)</w:t>
            </w:r>
          </w:p>
          <w:p w:rsidR="00053C26" w:rsidRPr="00053C26" w:rsidRDefault="00053C26" w:rsidP="00053C26">
            <w:pPr>
              <w:spacing w:after="12" w:line="240" w:lineRule="auto"/>
              <w:ind w:left="1"/>
              <w:rPr>
                <w:rFonts w:ascii="Calibri" w:eastAsia="Calibri" w:hAnsi="Calibri" w:cs="Calibri"/>
                <w:color w:val="0000FF"/>
                <w:lang w:eastAsia="en-GB"/>
                <w14:ligatures w14:val="standardContextual"/>
              </w:rPr>
            </w:pPr>
          </w:p>
        </w:tc>
      </w:tr>
      <w:tr w:rsidR="00053C26" w:rsidRPr="00053C26" w:rsidTr="00053C26">
        <w:trPr>
          <w:trHeight w:val="793"/>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76" w:lineRule="auto"/>
              <w:ind w:left="1"/>
              <w:rPr>
                <w:rFonts w:ascii="Calibri" w:eastAsia="Calibri" w:hAnsi="Calibri" w:cs="Calibri"/>
                <w:b/>
                <w:bCs/>
                <w:color w:val="0000FF"/>
                <w:lang w:eastAsia="en-GB"/>
                <w14:ligatures w14:val="standardContextual"/>
              </w:rPr>
            </w:pPr>
            <w:r w:rsidRPr="00053C26">
              <w:rPr>
                <w:rFonts w:ascii="Calibri" w:eastAsia="Calibri" w:hAnsi="Calibri" w:cs="Calibri"/>
                <w:color w:val="0000FF"/>
                <w:lang w:eastAsia="en-GB"/>
                <w14:ligatures w14:val="standardContextual"/>
              </w:rPr>
              <w:lastRenderedPageBreak/>
              <w:t>Q2 (</w:t>
            </w:r>
            <w:proofErr w:type="spellStart"/>
            <w:r w:rsidRPr="00053C26">
              <w:rPr>
                <w:rFonts w:ascii="Calibri" w:eastAsia="Calibri" w:hAnsi="Calibri" w:cs="Calibri"/>
                <w:color w:val="0000FF"/>
                <w:lang w:eastAsia="en-GB"/>
                <w14:ligatures w14:val="standardContextual"/>
              </w:rPr>
              <w:t>i</w:t>
            </w:r>
            <w:proofErr w:type="spellEnd"/>
            <w:r w:rsidRPr="00053C26">
              <w:rPr>
                <w:rFonts w:ascii="Calibri" w:eastAsia="Calibri" w:hAnsi="Calibri" w:cs="Calibri"/>
                <w:color w:val="0000FF"/>
                <w:lang w:eastAsia="en-GB"/>
                <w14:ligatures w14:val="standardContextual"/>
              </w:rPr>
              <w:t>) Did the latest procurement of replacement fire doors, include within the specification, detailed drawings of the new fire doors set, to ensure their correct installation, or is that responsibility part of the contracted works?</w:t>
            </w:r>
          </w:p>
        </w:tc>
      </w:tr>
      <w:tr w:rsidR="00053C26" w:rsidRPr="00053C26" w:rsidTr="00053C26">
        <w:trPr>
          <w:trHeight w:val="518"/>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0" w:line="276" w:lineRule="auto"/>
              <w:rPr>
                <w:rFonts w:ascii="Calibri" w:eastAsia="Calibri" w:hAnsi="Calibri" w:cs="Calibri"/>
                <w:color w:val="0000FF"/>
                <w:lang w:eastAsia="en-GB"/>
                <w14:ligatures w14:val="standardContextual"/>
              </w:rPr>
            </w:pPr>
          </w:p>
          <w:p w:rsidR="00053C26" w:rsidRPr="00053C26" w:rsidRDefault="00053C26" w:rsidP="00053C26">
            <w:pPr>
              <w:spacing w:after="0" w:line="276" w:lineRule="auto"/>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Answered above – see 2(g)</w:t>
            </w:r>
          </w:p>
          <w:p w:rsidR="00053C26" w:rsidRPr="00053C26" w:rsidRDefault="00053C26" w:rsidP="00053C26">
            <w:pPr>
              <w:spacing w:after="0" w:line="276" w:lineRule="auto"/>
              <w:rPr>
                <w:rFonts w:ascii="Calibri" w:eastAsia="Calibri" w:hAnsi="Calibri" w:cs="Calibri"/>
                <w:color w:val="0000FF"/>
                <w:lang w:eastAsia="en-GB"/>
                <w14:ligatures w14:val="standardContextual"/>
              </w:rPr>
            </w:pPr>
          </w:p>
        </w:tc>
      </w:tr>
      <w:tr w:rsidR="00053C26" w:rsidRPr="00053C26" w:rsidTr="00053C26">
        <w:trPr>
          <w:trHeight w:val="790"/>
        </w:trPr>
        <w:tc>
          <w:tcPr>
            <w:tcW w:w="9016" w:type="dxa"/>
            <w:gridSpan w:val="6"/>
            <w:tcBorders>
              <w:top w:val="nil"/>
              <w:left w:val="single" w:sz="8" w:space="0" w:color="000000"/>
              <w:bottom w:val="single" w:sz="8" w:space="0" w:color="000000"/>
              <w:right w:val="single" w:sz="8" w:space="0" w:color="000000"/>
            </w:tcBorders>
            <w:shd w:val="clear" w:color="auto" w:fill="FFF2CC"/>
            <w:tcMar>
              <w:top w:w="13" w:type="dxa"/>
              <w:left w:w="106" w:type="dxa"/>
              <w:bottom w:w="0" w:type="dxa"/>
              <w:right w:w="56" w:type="dxa"/>
            </w:tcMar>
            <w:hideMark/>
          </w:tcPr>
          <w:p w:rsidR="00053C26" w:rsidRPr="00053C26" w:rsidRDefault="00053C26" w:rsidP="00053C26">
            <w:pPr>
              <w:spacing w:after="0" w:line="240" w:lineRule="auto"/>
              <w:ind w:left="1" w:right="7"/>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RO3: To investigate the differences between the perceived competencies of the fire door operational management and maintenance stakeholders and the requirements of fire safety legislation and industry good practice. </w:t>
            </w:r>
          </w:p>
        </w:tc>
      </w:tr>
      <w:tr w:rsidR="00053C26" w:rsidRPr="00053C26" w:rsidTr="00053C26">
        <w:trPr>
          <w:trHeight w:val="839"/>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6" w:line="216"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Q3 (a) What fire-safety training has your "Responsible Person" undertaken, </w:t>
            </w:r>
            <w:proofErr w:type="gramStart"/>
            <w:r w:rsidRPr="00053C26">
              <w:rPr>
                <w:rFonts w:ascii="Calibri" w:eastAsia="Calibri" w:hAnsi="Calibri" w:cs="Calibri"/>
                <w:color w:val="0000FF"/>
                <w:lang w:eastAsia="en-GB"/>
                <w14:ligatures w14:val="standardContextual"/>
              </w:rPr>
              <w:t>in order to</w:t>
            </w:r>
            <w:proofErr w:type="gramEnd"/>
            <w:r w:rsidRPr="00053C26">
              <w:rPr>
                <w:rFonts w:ascii="Calibri" w:eastAsia="Calibri" w:hAnsi="Calibri" w:cs="Calibri"/>
                <w:color w:val="0000FF"/>
                <w:lang w:eastAsia="en-GB"/>
                <w14:ligatures w14:val="standardContextual"/>
              </w:rPr>
              <w:t xml:space="preserve"> enable them to fulfil the role? </w:t>
            </w:r>
          </w:p>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Default="00053C26" w:rsidP="00053C26">
            <w:pPr>
              <w:spacing w:after="0" w:line="240" w:lineRule="auto"/>
              <w:ind w:left="1"/>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Online training is provided by an external accredited training provider consisting of 16 modules.</w:t>
            </w:r>
          </w:p>
          <w:p w:rsidR="006B6A91" w:rsidRPr="00053C26" w:rsidRDefault="006B6A91" w:rsidP="00053C26">
            <w:pPr>
              <w:spacing w:after="0" w:line="240" w:lineRule="auto"/>
              <w:ind w:left="1"/>
              <w:rPr>
                <w:rFonts w:ascii="Calibri" w:eastAsia="Calibri" w:hAnsi="Calibri" w:cs="Calibri"/>
                <w:lang w:eastAsia="en-GB"/>
                <w14:ligatures w14:val="standardContextual"/>
              </w:rPr>
            </w:pPr>
          </w:p>
        </w:tc>
      </w:tr>
      <w:tr w:rsidR="00053C26" w:rsidRPr="00053C26" w:rsidTr="00053C26">
        <w:trPr>
          <w:trHeight w:val="286"/>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40" w:lineRule="auto"/>
              <w:ind w:left="1" w:right="2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Q3 (b) Relating to Question 2(a) What training do officers or staff receive, to ensure they are competent to manage fire safety at their building?   </w:t>
            </w:r>
          </w:p>
        </w:tc>
      </w:tr>
      <w:tr w:rsidR="00053C26" w:rsidRPr="00053C26" w:rsidTr="00053C26">
        <w:trPr>
          <w:trHeight w:val="286"/>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Default="00053C26" w:rsidP="00053C26">
            <w:pPr>
              <w:spacing w:after="0" w:line="240" w:lineRule="auto"/>
              <w:ind w:left="1"/>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See 3(a) above.</w:t>
            </w:r>
          </w:p>
          <w:p w:rsidR="006B6A91" w:rsidRPr="00053C26" w:rsidRDefault="006B6A91" w:rsidP="00053C26">
            <w:pPr>
              <w:spacing w:after="0" w:line="240" w:lineRule="auto"/>
              <w:ind w:left="1"/>
              <w:rPr>
                <w:rFonts w:ascii="Calibri" w:eastAsia="Calibri" w:hAnsi="Calibri" w:cs="Calibri"/>
                <w:lang w:eastAsia="en-GB"/>
                <w14:ligatures w14:val="standardContextual"/>
              </w:rPr>
            </w:pPr>
            <w:bookmarkStart w:id="0" w:name="_GoBack"/>
            <w:bookmarkEnd w:id="0"/>
          </w:p>
        </w:tc>
      </w:tr>
      <w:tr w:rsidR="00053C26" w:rsidRPr="00053C26" w:rsidTr="00053C26">
        <w:trPr>
          <w:trHeight w:val="838"/>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Q3 (c) Relating to Fire door </w:t>
            </w:r>
            <w:r w:rsidRPr="00053C26">
              <w:rPr>
                <w:rFonts w:ascii="Calibri" w:eastAsia="Calibri" w:hAnsi="Calibri" w:cs="Calibri"/>
                <w:b/>
                <w:bCs/>
                <w:color w:val="0000FF"/>
                <w:lang w:eastAsia="en-GB"/>
                <w14:ligatures w14:val="standardContextual"/>
              </w:rPr>
              <w:t>inspection</w:t>
            </w:r>
            <w:r w:rsidRPr="00053C26">
              <w:rPr>
                <w:rFonts w:ascii="Calibri" w:eastAsia="Calibri" w:hAnsi="Calibri" w:cs="Calibri"/>
                <w:color w:val="0000FF"/>
                <w:lang w:eastAsia="en-GB"/>
                <w14:ligatures w14:val="standardContextual"/>
              </w:rPr>
              <w:t xml:space="preserve"> what training/certification/accreditation does your local authority require of the role (whichever applies at Q2 (b)) to ensure competency to undertake Fire door inspections?  </w:t>
            </w:r>
          </w:p>
        </w:tc>
      </w:tr>
      <w:tr w:rsidR="00053C26" w:rsidRPr="00053C26" w:rsidTr="00053C26">
        <w:trPr>
          <w:trHeight w:val="288"/>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0" w:line="240" w:lineRule="auto"/>
              <w:rPr>
                <w:rFonts w:ascii="Calibri" w:eastAsia="Calibri" w:hAnsi="Calibri" w:cs="Calibri"/>
                <w14:ligatures w14:val="standardContextual"/>
              </w:rPr>
            </w:pPr>
          </w:p>
          <w:p w:rsidR="00053C26" w:rsidRPr="00053C26" w:rsidRDefault="00053C26" w:rsidP="00053C26">
            <w:pPr>
              <w:spacing w:after="0" w:line="240" w:lineRule="auto"/>
              <w:rPr>
                <w:rFonts w:ascii="Calibri" w:eastAsia="Calibri" w:hAnsi="Calibri" w:cs="Calibri"/>
                <w14:ligatures w14:val="standardContextual"/>
              </w:rPr>
            </w:pPr>
            <w:r w:rsidRPr="00053C26">
              <w:rPr>
                <w:rFonts w:ascii="Calibri" w:eastAsia="Calibri" w:hAnsi="Calibri" w:cs="Calibri"/>
                <w14:ligatures w14:val="standardContextual"/>
              </w:rPr>
              <w:t xml:space="preserve">In house maintenance team operatives are required to successfully complete training module: Fire </w:t>
            </w:r>
            <w:r w:rsidRPr="00053C26">
              <w:rPr>
                <w:rFonts w:ascii="Calibri" w:eastAsia="Calibri" w:hAnsi="Calibri" w:cs="Calibri"/>
                <w:i/>
                <w:iCs/>
                <w14:ligatures w14:val="standardContextual"/>
              </w:rPr>
              <w:t xml:space="preserve">Doors Complete Ltd – Timber-based fire door maintenance. </w:t>
            </w:r>
            <w:r w:rsidRPr="00053C26">
              <w:rPr>
                <w:rFonts w:ascii="Calibri" w:eastAsia="Calibri" w:hAnsi="Calibri" w:cs="Calibri"/>
                <w14:ligatures w14:val="standardContextual"/>
              </w:rPr>
              <w:t> This training covers inspection and maintenance.</w:t>
            </w:r>
          </w:p>
          <w:p w:rsidR="00053C26" w:rsidRPr="00053C26" w:rsidRDefault="00053C26" w:rsidP="00053C26">
            <w:pPr>
              <w:spacing w:after="0" w:line="240" w:lineRule="auto"/>
              <w:rPr>
                <w:rFonts w:ascii="Calibri" w:eastAsia="Calibri" w:hAnsi="Calibri" w:cs="Calibri"/>
                <w14:ligatures w14:val="standardContextual"/>
              </w:rPr>
            </w:pPr>
          </w:p>
          <w:p w:rsidR="00053C26" w:rsidRPr="00053C26" w:rsidRDefault="00053C26" w:rsidP="00053C26">
            <w:pPr>
              <w:spacing w:after="0" w:line="240" w:lineRule="auto"/>
              <w:rPr>
                <w:rFonts w:ascii="Calibri" w:eastAsia="Calibri" w:hAnsi="Calibri" w:cs="Calibri"/>
                <w14:ligatures w14:val="standardContextual"/>
              </w:rPr>
            </w:pPr>
            <w:r w:rsidRPr="00053C26">
              <w:rPr>
                <w:rFonts w:ascii="Calibri" w:eastAsia="Calibri" w:hAnsi="Calibri" w:cs="Calibri"/>
                <w14:ligatures w14:val="standardContextual"/>
              </w:rPr>
              <w:t>External contractors – FIRAS, BM TRADA or equivalent</w:t>
            </w:r>
          </w:p>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p>
        </w:tc>
      </w:tr>
      <w:tr w:rsidR="00053C26" w:rsidRPr="00053C26" w:rsidTr="00053C26">
        <w:trPr>
          <w:trHeight w:val="838"/>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Q3 (d) Relating to Fire door </w:t>
            </w:r>
            <w:r w:rsidRPr="00053C26">
              <w:rPr>
                <w:rFonts w:ascii="Calibri" w:eastAsia="Calibri" w:hAnsi="Calibri" w:cs="Calibri"/>
                <w:b/>
                <w:bCs/>
                <w:color w:val="0000FF"/>
                <w:lang w:eastAsia="en-GB"/>
                <w14:ligatures w14:val="standardContextual"/>
              </w:rPr>
              <w:t>installation</w:t>
            </w:r>
            <w:r w:rsidRPr="00053C26">
              <w:rPr>
                <w:rFonts w:ascii="Calibri" w:eastAsia="Calibri" w:hAnsi="Calibri" w:cs="Calibri"/>
                <w:color w:val="0000FF"/>
                <w:lang w:eastAsia="en-GB"/>
                <w14:ligatures w14:val="standardContextual"/>
              </w:rPr>
              <w:t xml:space="preserve"> what training/certification/accreditation does your local authority require of the role (whichever applies at Q2 (c)) to ensure competency to undertake Fire door installation?  </w:t>
            </w:r>
          </w:p>
        </w:tc>
      </w:tr>
      <w:tr w:rsidR="00053C26" w:rsidRPr="00053C26" w:rsidTr="00053C26">
        <w:trPr>
          <w:trHeight w:val="286"/>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p>
          <w:p w:rsidR="00053C26" w:rsidRPr="00053C26" w:rsidRDefault="00053C26" w:rsidP="00053C26">
            <w:pPr>
              <w:spacing w:after="0" w:line="240" w:lineRule="auto"/>
              <w:ind w:left="1"/>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FIRAS or equivalent.</w:t>
            </w:r>
          </w:p>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p>
        </w:tc>
      </w:tr>
      <w:tr w:rsidR="00053C26" w:rsidRPr="00053C26" w:rsidTr="00053C26">
        <w:trPr>
          <w:trHeight w:val="838"/>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Q3 (e) Relating to Fire door </w:t>
            </w:r>
            <w:r w:rsidRPr="00053C26">
              <w:rPr>
                <w:rFonts w:ascii="Calibri" w:eastAsia="Calibri" w:hAnsi="Calibri" w:cs="Calibri"/>
                <w:b/>
                <w:bCs/>
                <w:color w:val="0000FF"/>
                <w:lang w:eastAsia="en-GB"/>
                <w14:ligatures w14:val="standardContextual"/>
              </w:rPr>
              <w:t>maintenance</w:t>
            </w:r>
            <w:r w:rsidRPr="00053C26">
              <w:rPr>
                <w:rFonts w:ascii="Calibri" w:eastAsia="Calibri" w:hAnsi="Calibri" w:cs="Calibri"/>
                <w:color w:val="0000FF"/>
                <w:lang w:eastAsia="en-GB"/>
                <w14:ligatures w14:val="standardContextual"/>
              </w:rPr>
              <w:t xml:space="preserve"> what training/certification/accreditation does your local authority require of the role (whichever applies at Q2 (d)) to ensure competency to undertake Fire door maintenance  </w:t>
            </w:r>
          </w:p>
        </w:tc>
      </w:tr>
      <w:tr w:rsidR="00053C26" w:rsidRPr="00053C26" w:rsidTr="00053C26">
        <w:trPr>
          <w:trHeight w:val="286"/>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Pr="00053C26" w:rsidRDefault="00053C26" w:rsidP="00053C26">
            <w:pPr>
              <w:spacing w:after="0" w:line="240" w:lineRule="auto"/>
              <w:ind w:left="1"/>
              <w:rPr>
                <w:rFonts w:ascii="Calibri" w:eastAsia="Calibri" w:hAnsi="Calibri" w:cs="Calibri"/>
                <w:lang w:eastAsia="en-GB"/>
                <w14:ligatures w14:val="standardContextual"/>
              </w:rPr>
            </w:pPr>
            <w:r w:rsidRPr="00053C26">
              <w:rPr>
                <w:rFonts w:ascii="Calibri" w:eastAsia="Calibri" w:hAnsi="Calibri" w:cs="Calibri"/>
                <w:lang w:eastAsia="en-GB"/>
                <w14:ligatures w14:val="standardContextual"/>
              </w:rPr>
              <w:t>See 3(c) above.</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p>
        </w:tc>
      </w:tr>
      <w:tr w:rsidR="00053C26" w:rsidRPr="00053C26" w:rsidTr="00053C26">
        <w:trPr>
          <w:trHeight w:val="838"/>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Q3 (f) What competencies training/certification/accreditation do you require for the role of Fire Risk Assessor in your local authority? Please state those that apply to inhouse roles and those that relate to external providers.  </w:t>
            </w:r>
          </w:p>
        </w:tc>
      </w:tr>
      <w:tr w:rsidR="00053C26" w:rsidRPr="00053C26" w:rsidTr="00053C26">
        <w:trPr>
          <w:trHeight w:val="288"/>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Pr="00053C26" w:rsidRDefault="00053C26" w:rsidP="00053C26">
            <w:pPr>
              <w:spacing w:after="0" w:line="240" w:lineRule="auto"/>
              <w:ind w:left="1"/>
              <w:rPr>
                <w:rFonts w:ascii="Calibri" w:eastAsia="Calibri" w:hAnsi="Calibri" w:cs="Calibri"/>
                <w14:ligatures w14:val="standardContextual"/>
              </w:rPr>
            </w:pPr>
            <w:r w:rsidRPr="00053C26">
              <w:rPr>
                <w:rFonts w:ascii="Calibri" w:eastAsia="Calibri" w:hAnsi="Calibri" w:cs="Calibri"/>
                <w:lang w:eastAsia="en-GB"/>
                <w14:ligatures w14:val="standardContextual"/>
              </w:rPr>
              <w:t xml:space="preserve">Inhouse fire risk assessor – National H&amp;S Qualification (NVQ Level 5 or equivalent), </w:t>
            </w:r>
            <w:r w:rsidRPr="00053C26">
              <w:rPr>
                <w:rFonts w:ascii="Calibri" w:eastAsia="Calibri" w:hAnsi="Calibri" w:cs="Calibri"/>
                <w14:ligatures w14:val="standardContextual"/>
              </w:rPr>
              <w:t>NEBOSH National Certificate in Fire Safety and Risk Management or equivalent</w:t>
            </w:r>
          </w:p>
          <w:p w:rsidR="00053C26" w:rsidRPr="00053C26" w:rsidRDefault="00053C26" w:rsidP="00053C26">
            <w:pPr>
              <w:spacing w:after="0" w:line="240" w:lineRule="auto"/>
              <w:ind w:left="1"/>
              <w:rPr>
                <w:rFonts w:ascii="Calibri" w:eastAsia="Calibri" w:hAnsi="Calibri" w:cs="Calibri"/>
                <w:lang w:eastAsia="en-GB"/>
                <w14:ligatures w14:val="standardContextual"/>
              </w:rPr>
            </w:pPr>
          </w:p>
          <w:p w:rsidR="00053C26" w:rsidRPr="00053C26" w:rsidRDefault="00053C26" w:rsidP="00053C26">
            <w:pPr>
              <w:spacing w:after="0" w:line="240" w:lineRule="auto"/>
              <w:ind w:left="1"/>
              <w:rPr>
                <w:rFonts w:ascii="Calibri" w:eastAsia="Calibri" w:hAnsi="Calibri" w:cs="Calibri"/>
                <w14:ligatures w14:val="standardContextual"/>
              </w:rPr>
            </w:pPr>
            <w:r w:rsidRPr="00053C26">
              <w:rPr>
                <w:rFonts w:ascii="Calibri" w:eastAsia="Calibri" w:hAnsi="Calibri" w:cs="Calibri"/>
                <w:lang w:eastAsia="en-GB"/>
                <w14:ligatures w14:val="standardContextual"/>
              </w:rPr>
              <w:t xml:space="preserve">External provider – Listed on FIA Fire Risk Assessors Register (preferable). Provider to be </w:t>
            </w:r>
            <w:r w:rsidRPr="00053C26">
              <w:rPr>
                <w:rFonts w:ascii="Calibri" w:eastAsia="Calibri" w:hAnsi="Calibri" w:cs="Calibri"/>
                <w14:ligatures w14:val="standardContextual"/>
              </w:rPr>
              <w:t>third party certificated to an appropriate scheme by a UKAS accredited certification body.</w:t>
            </w:r>
          </w:p>
          <w:p w:rsidR="00053C26" w:rsidRPr="00053C26" w:rsidRDefault="00053C26" w:rsidP="00053C26">
            <w:pPr>
              <w:spacing w:after="0" w:line="240" w:lineRule="auto"/>
              <w:ind w:left="1"/>
              <w:rPr>
                <w:rFonts w:ascii="Calibri" w:eastAsia="Calibri" w:hAnsi="Calibri" w:cs="Calibri"/>
                <w:lang w:eastAsia="en-GB"/>
                <w14:ligatures w14:val="standardContextual"/>
              </w:rPr>
            </w:pPr>
          </w:p>
        </w:tc>
      </w:tr>
      <w:tr w:rsidR="00053C26" w:rsidRPr="00053C26" w:rsidTr="00053C26">
        <w:trPr>
          <w:trHeight w:val="467"/>
        </w:trPr>
        <w:tc>
          <w:tcPr>
            <w:tcW w:w="9016" w:type="dxa"/>
            <w:gridSpan w:val="6"/>
            <w:tcBorders>
              <w:top w:val="nil"/>
              <w:left w:val="single" w:sz="8" w:space="0" w:color="000000"/>
              <w:bottom w:val="single" w:sz="8" w:space="0" w:color="000000"/>
              <w:right w:val="single" w:sz="8" w:space="0" w:color="000000"/>
            </w:tcBorders>
            <w:shd w:val="clear" w:color="auto" w:fill="FFF2CC"/>
            <w:tcMar>
              <w:top w:w="13" w:type="dxa"/>
              <w:left w:w="106" w:type="dxa"/>
              <w:bottom w:w="0" w:type="dxa"/>
              <w:right w:w="56" w:type="dxa"/>
            </w:tcMar>
            <w:hideMark/>
          </w:tcPr>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lastRenderedPageBreak/>
              <w:t xml:space="preserve">RO4: To recommend how the current regulations and industry practice should be improved to clearly define the responsibilities and competencies of the building management stakeholders </w:t>
            </w:r>
          </w:p>
        </w:tc>
      </w:tr>
      <w:tr w:rsidR="00053C26" w:rsidRPr="00053C26" w:rsidTr="00053C26">
        <w:trPr>
          <w:trHeight w:val="467"/>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Q4 (a) Please tick which region of England your local Authority is within. </w:t>
            </w:r>
          </w:p>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467"/>
        </w:trPr>
        <w:tc>
          <w:tcPr>
            <w:tcW w:w="1502" w:type="dxa"/>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 London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North-East </w:t>
            </w:r>
          </w:p>
        </w:tc>
        <w:tc>
          <w:tcPr>
            <w:tcW w:w="1151"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1854"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North-West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p>
        </w:tc>
      </w:tr>
      <w:tr w:rsidR="00053C26" w:rsidRPr="00053C26" w:rsidTr="00053C26">
        <w:trPr>
          <w:trHeight w:val="467"/>
        </w:trPr>
        <w:tc>
          <w:tcPr>
            <w:tcW w:w="1502" w:type="dxa"/>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Yorkshire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East-Midlands  </w:t>
            </w:r>
          </w:p>
        </w:tc>
        <w:tc>
          <w:tcPr>
            <w:tcW w:w="1151"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r w:rsidRPr="00053C26">
              <w:rPr>
                <w:rFonts w:ascii="Segoe UI Symbol" w:eastAsia="Calibri" w:hAnsi="Segoe UI Symbol" w:cs="Calibri"/>
                <w:lang w:eastAsia="en-GB"/>
                <w14:ligatures w14:val="standardContextual"/>
              </w:rPr>
              <w:t>✔</w:t>
            </w:r>
          </w:p>
        </w:tc>
        <w:tc>
          <w:tcPr>
            <w:tcW w:w="1854"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West-Midlands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p>
        </w:tc>
      </w:tr>
      <w:tr w:rsidR="00053C26" w:rsidRPr="00053C26" w:rsidTr="00053C26">
        <w:trPr>
          <w:trHeight w:val="467"/>
        </w:trPr>
        <w:tc>
          <w:tcPr>
            <w:tcW w:w="1502" w:type="dxa"/>
            <w:tcBorders>
              <w:top w:val="nil"/>
              <w:left w:val="single" w:sz="8" w:space="0" w:color="000000"/>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South-East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East of England </w:t>
            </w:r>
          </w:p>
        </w:tc>
        <w:tc>
          <w:tcPr>
            <w:tcW w:w="1151"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c>
          <w:tcPr>
            <w:tcW w:w="1854" w:type="dxa"/>
            <w:tcBorders>
              <w:top w:val="nil"/>
              <w:left w:val="nil"/>
              <w:bottom w:val="single" w:sz="8" w:space="0" w:color="000000"/>
              <w:right w:val="single" w:sz="8" w:space="0" w:color="000000"/>
            </w:tcBorders>
            <w:tcMar>
              <w:top w:w="13" w:type="dxa"/>
              <w:left w:w="106" w:type="dxa"/>
              <w:bottom w:w="0" w:type="dxa"/>
              <w:right w:w="56" w:type="dxa"/>
            </w:tcMar>
            <w:hideMark/>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South-West </w:t>
            </w:r>
          </w:p>
        </w:tc>
        <w:tc>
          <w:tcPr>
            <w:tcW w:w="1503" w:type="dxa"/>
            <w:tcBorders>
              <w:top w:val="nil"/>
              <w:left w:val="nil"/>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20" w:line="240" w:lineRule="auto"/>
              <w:ind w:left="2"/>
              <w:rPr>
                <w:rFonts w:ascii="Calibri" w:eastAsia="Calibri" w:hAnsi="Calibri" w:cs="Calibri"/>
                <w:color w:val="0000FF"/>
                <w:lang w:eastAsia="en-GB"/>
                <w14:ligatures w14:val="standardContextual"/>
              </w:rPr>
            </w:pPr>
          </w:p>
        </w:tc>
      </w:tr>
      <w:tr w:rsidR="00053C26" w:rsidRPr="00053C26" w:rsidTr="00053C26">
        <w:trPr>
          <w:trHeight w:val="1210"/>
        </w:trPr>
        <w:tc>
          <w:tcPr>
            <w:tcW w:w="9016" w:type="dxa"/>
            <w:gridSpan w:val="6"/>
            <w:tcBorders>
              <w:top w:val="nil"/>
              <w:left w:val="single" w:sz="8" w:space="0" w:color="000000"/>
              <w:bottom w:val="single" w:sz="8" w:space="0" w:color="000000"/>
              <w:right w:val="single" w:sz="8" w:space="0" w:color="000000"/>
            </w:tcBorders>
            <w:shd w:val="clear" w:color="auto" w:fill="F4B083"/>
            <w:tcMar>
              <w:top w:w="13" w:type="dxa"/>
              <w:left w:w="106" w:type="dxa"/>
              <w:bottom w:w="0" w:type="dxa"/>
              <w:right w:w="56"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b/>
                <w:bCs/>
                <w:color w:val="0000FF"/>
                <w:lang w:eastAsia="en-GB"/>
                <w14:ligatures w14:val="standardContextual"/>
              </w:rPr>
              <w:t xml:space="preserve">Please can you consider providing the remaining information outside the scope of that of the FOI 2000 scheme. My aim is to identify and suggest help that supports compliance with Fire Safety legislation and your opinions would be valuable to aid this research study. </w:t>
            </w:r>
          </w:p>
        </w:tc>
      </w:tr>
      <w:tr w:rsidR="00053C26" w:rsidRPr="00053C26" w:rsidTr="00053C26">
        <w:trPr>
          <w:trHeight w:val="1667"/>
        </w:trPr>
        <w:tc>
          <w:tcPr>
            <w:tcW w:w="9016" w:type="dxa"/>
            <w:gridSpan w:val="6"/>
            <w:tcBorders>
              <w:top w:val="nil"/>
              <w:left w:val="single" w:sz="8" w:space="0" w:color="000000"/>
              <w:bottom w:val="single" w:sz="8" w:space="0" w:color="000000"/>
              <w:right w:val="single" w:sz="8" w:space="0" w:color="000000"/>
            </w:tcBorders>
            <w:tcMar>
              <w:top w:w="13" w:type="dxa"/>
              <w:left w:w="106" w:type="dxa"/>
              <w:bottom w:w="0" w:type="dxa"/>
              <w:right w:w="56" w:type="dxa"/>
            </w:tcMar>
          </w:tcPr>
          <w:p w:rsidR="00053C26" w:rsidRPr="00053C26" w:rsidRDefault="00053C26" w:rsidP="00053C26">
            <w:pPr>
              <w:spacing w:after="22" w:line="240" w:lineRule="auto"/>
              <w:ind w:left="1"/>
              <w:rPr>
                <w:rFonts w:ascii="Calibri" w:eastAsia="Calibri" w:hAnsi="Calibri" w:cs="Calibri"/>
                <w:color w:val="0000FF"/>
                <w:lang w:eastAsia="en-GB"/>
                <w14:ligatures w14:val="standardContextual"/>
              </w:rPr>
            </w:pPr>
          </w:p>
          <w:p w:rsidR="00053C26" w:rsidRPr="00053C26" w:rsidRDefault="00053C26" w:rsidP="00053C26">
            <w:pPr>
              <w:spacing w:after="22"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Q4. (b) Which, if any, of the following would help </w:t>
            </w:r>
            <w:r w:rsidRPr="00053C26">
              <w:rPr>
                <w:rFonts w:ascii="Calibri" w:eastAsia="Calibri" w:hAnsi="Calibri" w:cs="Calibri"/>
                <w:b/>
                <w:bCs/>
                <w:color w:val="0000FF"/>
                <w:u w:val="single"/>
                <w:lang w:eastAsia="en-GB"/>
                <w14:ligatures w14:val="standardContextual"/>
              </w:rPr>
              <w:t>your</w:t>
            </w:r>
            <w:r w:rsidRPr="00053C26">
              <w:rPr>
                <w:rFonts w:ascii="Calibri" w:eastAsia="Calibri" w:hAnsi="Calibri" w:cs="Calibri"/>
                <w:color w:val="0000FF"/>
                <w:lang w:eastAsia="en-GB"/>
                <w14:ligatures w14:val="standardContextual"/>
              </w:rPr>
              <w:t xml:space="preserve"> local authority to ensure that </w:t>
            </w:r>
            <w:r w:rsidRPr="00053C26">
              <w:rPr>
                <w:rFonts w:ascii="Calibri" w:eastAsia="Calibri" w:hAnsi="Calibri" w:cs="Calibri"/>
                <w:color w:val="0000FF"/>
                <w:shd w:val="clear" w:color="auto" w:fill="FFFFFF"/>
                <w:lang w:eastAsia="en-GB"/>
                <w14:ligatures w14:val="standardContextual"/>
              </w:rPr>
              <w:t>any person responsible for the safety and integrity of fire doors would be</w:t>
            </w:r>
            <w:r w:rsidRPr="00053C26">
              <w:rPr>
                <w:rFonts w:ascii="Calibri" w:eastAsia="Calibri" w:hAnsi="Calibri" w:cs="Calibri"/>
                <w:color w:val="0000FF"/>
                <w:lang w:eastAsia="en-GB"/>
                <w14:ligatures w14:val="standardContextual"/>
              </w:rPr>
              <w:t xml:space="preserve"> competent to do so.   </w:t>
            </w:r>
          </w:p>
          <w:p w:rsidR="00053C26" w:rsidRPr="00053C26" w:rsidRDefault="00053C26" w:rsidP="00053C26">
            <w:pPr>
              <w:spacing w:after="0" w:line="240" w:lineRule="auto"/>
              <w:ind w:left="1"/>
              <w:rPr>
                <w:rFonts w:ascii="Calibri" w:eastAsia="Calibri" w:hAnsi="Calibri" w:cs="Calibri"/>
                <w:color w:val="0000FF"/>
                <w:lang w:eastAsia="en-GB"/>
                <w14:ligatures w14:val="standardContextual"/>
              </w:rPr>
            </w:pPr>
            <w:r w:rsidRPr="00053C26">
              <w:rPr>
                <w:rFonts w:ascii="Calibri" w:eastAsia="Calibri" w:hAnsi="Calibri" w:cs="Calibri"/>
                <w:b/>
                <w:bCs/>
                <w:color w:val="0000FF"/>
                <w:lang w:eastAsia="en-GB"/>
                <w14:ligatures w14:val="standardContextual"/>
              </w:rPr>
              <w:t xml:space="preserve">Please tick all that apply - but chose either statutory or non-statutory.  </w:t>
            </w:r>
            <w:r w:rsidRPr="00053C26">
              <w:rPr>
                <w:rFonts w:ascii="Calibri" w:eastAsia="Calibri" w:hAnsi="Calibri" w:cs="Calibri"/>
                <w:b/>
                <w:bCs/>
                <w:i/>
                <w:iCs/>
                <w:color w:val="0000FF"/>
                <w:lang w:eastAsia="en-GB"/>
                <w14:ligatures w14:val="standardContextual"/>
              </w:rPr>
              <w:t xml:space="preserve">Statutory training would mean that local authorities would be mandated to undertake training based on fire-safety legislation.   </w:t>
            </w:r>
          </w:p>
        </w:tc>
      </w:tr>
    </w:tbl>
    <w:p w:rsidR="00053C26" w:rsidRPr="00053C26" w:rsidRDefault="00053C26" w:rsidP="00053C26">
      <w:pPr>
        <w:spacing w:after="0" w:line="240" w:lineRule="auto"/>
        <w:ind w:right="715"/>
        <w:rPr>
          <w:rFonts w:ascii="Calibri" w:eastAsia="Calibri" w:hAnsi="Calibri" w:cs="Calibri"/>
          <w:color w:val="0000FF"/>
          <w14:ligatures w14:val="standardContextual"/>
        </w:rPr>
      </w:pPr>
    </w:p>
    <w:tbl>
      <w:tblPr>
        <w:tblW w:w="9019" w:type="dxa"/>
        <w:tblInd w:w="5" w:type="dxa"/>
        <w:tblCellMar>
          <w:left w:w="0" w:type="dxa"/>
          <w:right w:w="0" w:type="dxa"/>
        </w:tblCellMar>
        <w:tblLook w:val="04A0" w:firstRow="1" w:lastRow="0" w:firstColumn="1" w:lastColumn="0" w:noHBand="0" w:noVBand="1"/>
      </w:tblPr>
      <w:tblGrid>
        <w:gridCol w:w="7936"/>
        <w:gridCol w:w="1083"/>
      </w:tblGrid>
      <w:tr w:rsidR="00053C26" w:rsidRPr="00053C26" w:rsidTr="00053C26">
        <w:trPr>
          <w:trHeight w:val="562"/>
        </w:trPr>
        <w:tc>
          <w:tcPr>
            <w:tcW w:w="7936" w:type="dxa"/>
            <w:tcBorders>
              <w:top w:val="single" w:sz="8" w:space="0" w:color="000000"/>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Accredited statutory training for the Local Authority Responsible Person.</w:t>
            </w:r>
          </w:p>
        </w:tc>
        <w:tc>
          <w:tcPr>
            <w:tcW w:w="1083" w:type="dxa"/>
            <w:tcBorders>
              <w:top w:val="single" w:sz="8" w:space="0" w:color="000000"/>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Segoe UI Symbol" w:eastAsia="Calibri" w:hAnsi="Segoe UI Symbol" w:cs="Calibri"/>
                <w:lang w:eastAsia="en-GB"/>
                <w14:ligatures w14:val="standardContextual"/>
              </w:rPr>
              <w:t>✔</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non-statutory training for the Local Authority Responsible Person.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ight="544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Other – please state: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statutory training for the Local Authority building manager appointed to assist the responsible person.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Segoe UI Symbol" w:eastAsia="Calibri" w:hAnsi="Segoe UI Symbol" w:cs="Calibri"/>
                <w:lang w:eastAsia="en-GB"/>
                <w14:ligatures w14:val="standardContextual"/>
              </w:rPr>
              <w:t>✔</w:t>
            </w:r>
            <w:r w:rsidRPr="00053C26">
              <w:rPr>
                <w:rFonts w:ascii="Calibri" w:eastAsia="Calibri" w:hAnsi="Calibri" w:cs="Calibri"/>
                <w:color w:val="0000FF"/>
                <w:lang w:eastAsia="en-GB"/>
                <w14:ligatures w14:val="standardContextual"/>
              </w:rPr>
              <w:t> </w:t>
            </w:r>
          </w:p>
        </w:tc>
      </w:tr>
      <w:tr w:rsidR="00053C26" w:rsidRPr="00053C26" w:rsidTr="00053C26">
        <w:trPr>
          <w:trHeight w:val="564"/>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non-statutory training for the Local Authority building manager appointed to assist the responsible person.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ight="544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Other – please state: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ight="288"/>
              <w:jc w:val="both"/>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statutory training, for Local Authority fire door </w:t>
            </w:r>
            <w:r w:rsidRPr="00053C26">
              <w:rPr>
                <w:rFonts w:ascii="Calibri" w:eastAsia="Calibri" w:hAnsi="Calibri" w:cs="Calibri"/>
                <w:b/>
                <w:bCs/>
                <w:color w:val="0000FF"/>
                <w:lang w:eastAsia="en-GB"/>
                <w14:ligatures w14:val="standardContextual"/>
              </w:rPr>
              <w:t>inspection</w:t>
            </w:r>
            <w:r w:rsidRPr="00053C26">
              <w:rPr>
                <w:rFonts w:ascii="Calibri" w:eastAsia="Calibri" w:hAnsi="Calibri" w:cs="Calibri"/>
                <w:color w:val="0000FF"/>
                <w:lang w:eastAsia="en-GB"/>
                <w14:ligatures w14:val="standardContextual"/>
              </w:rPr>
              <w:t xml:space="preserv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r w:rsidRPr="00053C26">
              <w:rPr>
                <w:rFonts w:ascii="Segoe UI Symbol" w:eastAsia="Calibri" w:hAnsi="Segoe UI Symbol" w:cs="Calibri"/>
                <w:lang w:eastAsia="en-GB"/>
                <w14:ligatures w14:val="standardContextual"/>
              </w:rPr>
              <w:t>✔</w:t>
            </w:r>
          </w:p>
        </w:tc>
      </w:tr>
      <w:tr w:rsidR="00053C26" w:rsidRPr="00053C26" w:rsidTr="00053C26">
        <w:trPr>
          <w:trHeight w:val="286"/>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non-statutory training, for Local Authority fire door inspection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ight="544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Other – please state: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statutory training, for Local Authority fire door </w:t>
            </w:r>
            <w:r w:rsidRPr="00053C26">
              <w:rPr>
                <w:rFonts w:ascii="Calibri" w:eastAsia="Calibri" w:hAnsi="Calibri" w:cs="Calibri"/>
                <w:b/>
                <w:bCs/>
                <w:color w:val="0000FF"/>
                <w:lang w:eastAsia="en-GB"/>
                <w14:ligatures w14:val="standardContextual"/>
              </w:rPr>
              <w:t>repair and maintenance.</w:t>
            </w:r>
            <w:r w:rsidRPr="00053C26">
              <w:rPr>
                <w:rFonts w:ascii="Calibri" w:eastAsia="Calibri" w:hAnsi="Calibri" w:cs="Calibri"/>
                <w:color w:val="0000FF"/>
                <w:lang w:eastAsia="en-GB"/>
                <w14:ligatures w14:val="standardContextual"/>
              </w:rPr>
              <w:t xml:space="preserv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r w:rsidRPr="00053C26">
              <w:rPr>
                <w:rFonts w:ascii="Segoe UI Symbol" w:eastAsia="Calibri" w:hAnsi="Segoe UI Symbol" w:cs="Calibri"/>
                <w:lang w:eastAsia="en-GB"/>
                <w14:ligatures w14:val="standardContextual"/>
              </w:rPr>
              <w:t>✔</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non-statutory training, for Local Authority fire door repair and maintenance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4"/>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ight="5375"/>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lastRenderedPageBreak/>
              <w:t xml:space="preserve">Other – please state: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286"/>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b/>
                <w:bCs/>
                <w:color w:val="0000FF"/>
                <w:lang w:eastAsia="en-GB"/>
                <w14:ligatures w14:val="standardContextual"/>
              </w:rPr>
              <w:t xml:space="preserve">Please tick one only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286"/>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statutory training, for Local Authority fire door </w:t>
            </w:r>
            <w:r w:rsidRPr="00053C26">
              <w:rPr>
                <w:rFonts w:ascii="Calibri" w:eastAsia="Calibri" w:hAnsi="Calibri" w:cs="Calibri"/>
                <w:b/>
                <w:bCs/>
                <w:color w:val="0000FF"/>
                <w:lang w:eastAsia="en-GB"/>
                <w14:ligatures w14:val="standardContextual"/>
              </w:rPr>
              <w:t>installation</w:t>
            </w:r>
            <w:r w:rsidRPr="00053C26">
              <w:rPr>
                <w:rFonts w:ascii="Calibri" w:eastAsia="Calibri" w:hAnsi="Calibri" w:cs="Calibri"/>
                <w:color w:val="0000FF"/>
                <w:lang w:eastAsia="en-GB"/>
                <w14:ligatures w14:val="standardContextual"/>
              </w:rPr>
              <w:t xml:space="preserv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286"/>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Accredited non-statutory training, for Local Authority fire door installation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Legislation to determine that only third-party accredited installers are to install fire door sets.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r w:rsidRPr="00053C26">
              <w:rPr>
                <w:rFonts w:ascii="Segoe UI Symbol" w:eastAsia="Calibri" w:hAnsi="Segoe UI Symbol" w:cs="Calibri"/>
                <w:lang w:eastAsia="en-GB"/>
                <w14:ligatures w14:val="standardContextual"/>
              </w:rPr>
              <w:t>✔</w:t>
            </w:r>
          </w:p>
        </w:tc>
      </w:tr>
      <w:tr w:rsidR="00053C26" w:rsidRPr="00053C26" w:rsidTr="00053C26">
        <w:trPr>
          <w:trHeight w:val="562"/>
        </w:trPr>
        <w:tc>
          <w:tcPr>
            <w:tcW w:w="7936" w:type="dxa"/>
            <w:tcBorders>
              <w:top w:val="nil"/>
              <w:left w:val="single" w:sz="8" w:space="0" w:color="000000"/>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ight="544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Other – please state:  </w:t>
            </w:r>
          </w:p>
        </w:tc>
        <w:tc>
          <w:tcPr>
            <w:tcW w:w="1083" w:type="dxa"/>
            <w:tcBorders>
              <w:top w:val="nil"/>
              <w:left w:val="nil"/>
              <w:bottom w:val="single" w:sz="8" w:space="0" w:color="000000"/>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r w:rsidR="00053C26" w:rsidRPr="00053C26" w:rsidTr="00053C26">
        <w:trPr>
          <w:trHeight w:val="5393"/>
        </w:trPr>
        <w:tc>
          <w:tcPr>
            <w:tcW w:w="7936" w:type="dxa"/>
            <w:tcBorders>
              <w:top w:val="nil"/>
              <w:left w:val="single" w:sz="8" w:space="0" w:color="000000"/>
              <w:bottom w:val="nil"/>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Q4 (c) Do you think that the following would help </w:t>
            </w:r>
            <w:r w:rsidRPr="00053C26">
              <w:rPr>
                <w:rFonts w:ascii="Calibri" w:eastAsia="Calibri" w:hAnsi="Calibri" w:cs="Calibri"/>
                <w:b/>
                <w:bCs/>
                <w:color w:val="0000FF"/>
                <w:u w:val="single"/>
                <w:lang w:eastAsia="en-GB"/>
                <w14:ligatures w14:val="standardContextual"/>
              </w:rPr>
              <w:t>your</w:t>
            </w:r>
            <w:r w:rsidRPr="00053C26">
              <w:rPr>
                <w:rFonts w:ascii="Calibri" w:eastAsia="Calibri" w:hAnsi="Calibri" w:cs="Calibri"/>
                <w:color w:val="0000FF"/>
                <w:lang w:eastAsia="en-GB"/>
                <w14:ligatures w14:val="standardContextual"/>
              </w:rPr>
              <w:t xml:space="preserve"> local authority to ensure that any person appointed externally to undertake a Fire Risk Assessment on their behalf, is competent to do so.  </w:t>
            </w:r>
            <w:r w:rsidRPr="00053C26">
              <w:rPr>
                <w:rFonts w:ascii="Calibri" w:eastAsia="Calibri" w:hAnsi="Calibri" w:cs="Calibri"/>
                <w:lang w:eastAsia="en-GB"/>
                <w14:ligatures w14:val="standardContextual"/>
              </w:rPr>
              <w:t>YES</w:t>
            </w:r>
          </w:p>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Pr="00053C26" w:rsidRDefault="00053C26" w:rsidP="00053C26">
            <w:pPr>
              <w:spacing w:after="0" w:line="276"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Legislation to determine that all Fire Risk Assessors are held on a central register determining their competency level*:  </w:t>
            </w:r>
          </w:p>
          <w:p w:rsidR="00053C26" w:rsidRPr="00053C26" w:rsidRDefault="00053C26" w:rsidP="00053C26">
            <w:pPr>
              <w:spacing w:after="0" w:line="276" w:lineRule="auto"/>
              <w:ind w:left="2"/>
              <w:jc w:val="both"/>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Level 1 - Capable of completing fire risk assessments on simple/</w:t>
            </w:r>
            <w:proofErr w:type="gramStart"/>
            <w:r w:rsidRPr="00053C26">
              <w:rPr>
                <w:rFonts w:ascii="Calibri" w:eastAsia="Calibri" w:hAnsi="Calibri" w:cs="Calibri"/>
                <w:color w:val="0000FF"/>
                <w:lang w:eastAsia="en-GB"/>
                <w14:ligatures w14:val="standardContextual"/>
              </w:rPr>
              <w:t>less</w:t>
            </w:r>
            <w:proofErr w:type="gramEnd"/>
            <w:r w:rsidRPr="00053C26">
              <w:rPr>
                <w:rFonts w:ascii="Calibri" w:eastAsia="Calibri" w:hAnsi="Calibri" w:cs="Calibri"/>
                <w:color w:val="0000FF"/>
                <w:lang w:eastAsia="en-GB"/>
                <w14:ligatures w14:val="standardContextual"/>
              </w:rPr>
              <w:t xml:space="preserve"> complex buildings. Entry level assessors.  </w:t>
            </w:r>
          </w:p>
          <w:p w:rsidR="00053C26" w:rsidRPr="00053C26" w:rsidRDefault="00053C26" w:rsidP="00053C26">
            <w:pPr>
              <w:spacing w:after="2" w:line="240" w:lineRule="auto"/>
              <w:ind w:left="2" w:right="179"/>
              <w:jc w:val="both"/>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Level 2 - Competent to carry out fire risk assessments on buildings that range from simple/less complex to those that are of medium complexity and normal risk. Examination to determine competency and could be specialists in their building type.  </w:t>
            </w:r>
          </w:p>
          <w:p w:rsidR="00053C26" w:rsidRPr="00053C26" w:rsidRDefault="00053C26" w:rsidP="00053C26">
            <w:pPr>
              <w:spacing w:after="0" w:line="264" w:lineRule="auto"/>
              <w:ind w:left="2" w:right="71"/>
              <w:jc w:val="both"/>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Level 3 – Competent to carry out Fire Risk Assessments on high risk and complex buildings. Experience and competency have been examined by an independent third-party accreditation / certification scheme.  </w:t>
            </w:r>
          </w:p>
          <w:p w:rsidR="00053C26" w:rsidRPr="00053C26" w:rsidRDefault="00053C26" w:rsidP="00053C26">
            <w:pPr>
              <w:spacing w:after="0" w:line="276" w:lineRule="auto"/>
              <w:ind w:right="70"/>
              <w:jc w:val="right"/>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                                                                           </w:t>
            </w:r>
          </w:p>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p w:rsidR="00053C26" w:rsidRPr="00053C26" w:rsidRDefault="00053C26" w:rsidP="00053C26">
            <w:pPr>
              <w:spacing w:after="0" w:line="240" w:lineRule="auto"/>
              <w:ind w:left="2"/>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xml:space="preserve">*Definitions based on the Institute of Fire Safety Managers’ Tiered Fire Risk Assessors Register (TFRAR) </w:t>
            </w:r>
          </w:p>
        </w:tc>
        <w:tc>
          <w:tcPr>
            <w:tcW w:w="1083" w:type="dxa"/>
            <w:tcBorders>
              <w:top w:val="nil"/>
              <w:left w:val="nil"/>
              <w:bottom w:val="nil"/>
              <w:right w:val="single" w:sz="8" w:space="0" w:color="000000"/>
            </w:tcBorders>
            <w:tcMar>
              <w:top w:w="13" w:type="dxa"/>
              <w:left w:w="106" w:type="dxa"/>
              <w:bottom w:w="0" w:type="dxa"/>
              <w:right w:w="85" w:type="dxa"/>
            </w:tcMar>
            <w:hideMark/>
          </w:tcPr>
          <w:p w:rsidR="00053C26" w:rsidRPr="00053C26" w:rsidRDefault="00053C26" w:rsidP="00053C26">
            <w:pPr>
              <w:spacing w:after="0" w:line="240" w:lineRule="auto"/>
              <w:rPr>
                <w:rFonts w:ascii="Calibri" w:eastAsia="Calibri" w:hAnsi="Calibri" w:cs="Calibri"/>
                <w:color w:val="0000FF"/>
                <w:lang w:eastAsia="en-GB"/>
                <w14:ligatures w14:val="standardContextual"/>
              </w:rPr>
            </w:pPr>
            <w:r w:rsidRPr="00053C26">
              <w:rPr>
                <w:rFonts w:ascii="Calibri" w:eastAsia="Calibri" w:hAnsi="Calibri" w:cs="Calibri"/>
                <w:color w:val="0000FF"/>
                <w:lang w:eastAsia="en-GB"/>
                <w14:ligatures w14:val="standardContextual"/>
              </w:rPr>
              <w:t> </w:t>
            </w:r>
          </w:p>
        </w:tc>
      </w:tr>
    </w:tbl>
    <w:p w:rsidR="00D00EEC" w:rsidRDefault="00D00EEC"/>
    <w:sectPr w:rsidR="00D00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26"/>
    <w:rsid w:val="00053C26"/>
    <w:rsid w:val="006B6A91"/>
    <w:rsid w:val="00B31592"/>
    <w:rsid w:val="00D0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0E86"/>
  <w15:chartTrackingRefBased/>
  <w15:docId w15:val="{63DD1A5B-FDBA-4662-9734-40D565C7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00468">
      <w:bodyDiv w:val="1"/>
      <w:marLeft w:val="0"/>
      <w:marRight w:val="0"/>
      <w:marTop w:val="0"/>
      <w:marBottom w:val="0"/>
      <w:divBdr>
        <w:top w:val="none" w:sz="0" w:space="0" w:color="auto"/>
        <w:left w:val="none" w:sz="0" w:space="0" w:color="auto"/>
        <w:bottom w:val="none" w:sz="0" w:space="0" w:color="auto"/>
        <w:right w:val="none" w:sz="0" w:space="0" w:color="auto"/>
      </w:divBdr>
    </w:div>
    <w:div w:id="18213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Loach</dc:creator>
  <cp:keywords/>
  <dc:description/>
  <cp:lastModifiedBy>Tracy Loach</cp:lastModifiedBy>
  <cp:revision>2</cp:revision>
  <dcterms:created xsi:type="dcterms:W3CDTF">2024-02-08T16:42:00Z</dcterms:created>
  <dcterms:modified xsi:type="dcterms:W3CDTF">2024-02-08T17:12:00Z</dcterms:modified>
</cp:coreProperties>
</file>