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6D52" w14:textId="333FB20C" w:rsidR="001F0733" w:rsidRPr="00D01665" w:rsidRDefault="001F0733" w:rsidP="001F0733">
      <w:pPr>
        <w:rPr>
          <w:b/>
          <w:u w:val="single"/>
        </w:rPr>
      </w:pPr>
      <w:r w:rsidRPr="00D01665">
        <w:rPr>
          <w:b/>
          <w:u w:val="single"/>
        </w:rPr>
        <w:t>MST CAN</w:t>
      </w:r>
      <w:r w:rsidR="00270233">
        <w:rPr>
          <w:b/>
          <w:u w:val="single"/>
        </w:rPr>
        <w:t xml:space="preserve"> and FFT-CW</w:t>
      </w:r>
      <w:r w:rsidRPr="00D01665">
        <w:rPr>
          <w:b/>
          <w:u w:val="single"/>
        </w:rPr>
        <w:t xml:space="preserve"> Drug testing information</w:t>
      </w:r>
    </w:p>
    <w:p w14:paraId="553FC9BD" w14:textId="5E7AE995" w:rsidR="001F0733" w:rsidRDefault="001F0733" w:rsidP="001F0733">
      <w:r>
        <w:t>MST</w:t>
      </w:r>
      <w:r w:rsidR="00270233">
        <w:t xml:space="preserve"> CAN/FFT-CW</w:t>
      </w:r>
      <w:r>
        <w:t xml:space="preserve"> conducts drug and alcohol screens on clients who are referred to the team or later suspected on using substances where there is a presenting risk to the children. </w:t>
      </w:r>
    </w:p>
    <w:p w14:paraId="0B2B47AE" w14:textId="5852C557" w:rsidR="001F0733" w:rsidRDefault="001F0733" w:rsidP="001F0733">
      <w:r>
        <w:t>The purpose of testing is to enable MST CAN</w:t>
      </w:r>
      <w:r w:rsidR="00270233">
        <w:t>/FFT-CW</w:t>
      </w:r>
      <w:r>
        <w:t xml:space="preserve"> to monitor drug / alcohol use in the context of treatment and to lead to the most effective and robust safety plans that we can work with the family member to create. Testing tells us if our intervention plan is working and enables the team to reinforce abstinence. </w:t>
      </w:r>
    </w:p>
    <w:p w14:paraId="1669A6E5" w14:textId="77777777" w:rsidR="001F0733" w:rsidRDefault="001F0733" w:rsidP="001F0733">
      <w:r>
        <w:t xml:space="preserve">Drug and alcohol safety plans will never promote the use of substances but routinely make clear that if the safety plan does fail then the caregiver is to only use if they are not in the presence of the children for the duration of use and after effects. Details of how the parent could achieve this will typically be included in a safety plan. </w:t>
      </w:r>
    </w:p>
    <w:p w14:paraId="6E345A02" w14:textId="4E3EED5D" w:rsidR="001F0733" w:rsidRDefault="001F0733" w:rsidP="001F0733">
      <w:r>
        <w:t>MST CAN aims to achieve a minimum of 3 randomised drug / alcohol screens per client per week</w:t>
      </w:r>
      <w:r w:rsidR="00270233">
        <w:t xml:space="preserve">, and FFT-CW minimum of 2 times a week. </w:t>
      </w:r>
      <w:r>
        <w:t>The tests conducted may be urine screens</w:t>
      </w:r>
      <w:r w:rsidR="00270233">
        <w:t xml:space="preserve"> </w:t>
      </w:r>
      <w:r>
        <w:t xml:space="preserve">or breathalyser. The screen used will depend on the substance being tested for. </w:t>
      </w:r>
    </w:p>
    <w:p w14:paraId="696DEF1E" w14:textId="4BA584CF" w:rsidR="001F0733" w:rsidRDefault="001F0733" w:rsidP="001F0733">
      <w:r>
        <w:t xml:space="preserve">Drug screens do not actually test for the presence of a drug in the system. They provide evidence of a hormone in the body which naturally occurs because of the substance use.  Different substances produce different </w:t>
      </w:r>
      <w:r w:rsidR="00E51E15">
        <w:t>metabolites</w:t>
      </w:r>
      <w:r>
        <w:t xml:space="preserve"> which stay in the body for different lengths of time. </w:t>
      </w:r>
    </w:p>
    <w:p w14:paraId="397B3D6C" w14:textId="4EC300E2" w:rsidR="001F0733" w:rsidRDefault="001F0733" w:rsidP="001F0733">
      <w:r>
        <w:t>The most accurate drug and alcohol screens are hair strand testing. This is because the hair holds evidence of substance use as it grows and can be evidenced as taken from the person being screened. MST CAN</w:t>
      </w:r>
      <w:r w:rsidR="00270233">
        <w:t>/FFT-CW</w:t>
      </w:r>
      <w:r>
        <w:t xml:space="preserve"> would always recommend hair strand testing to be conducted alongside our screens as hair strand results can be used in evidence in court. </w:t>
      </w:r>
    </w:p>
    <w:p w14:paraId="47F024D0" w14:textId="1337A32C" w:rsidR="001F0733" w:rsidRDefault="001F0733" w:rsidP="001F0733">
      <w:r>
        <w:t>The MST CAN</w:t>
      </w:r>
      <w:r w:rsidR="00270233">
        <w:t>/FFT-CW</w:t>
      </w:r>
      <w:r>
        <w:t xml:space="preserve"> collection of samples guidance is attached below:</w:t>
      </w:r>
    </w:p>
    <w:p w14:paraId="62C10B77" w14:textId="77777777" w:rsidR="001F0733" w:rsidRPr="008A3032" w:rsidRDefault="001F0733" w:rsidP="001F0733">
      <w:pPr>
        <w:rPr>
          <w:b/>
        </w:rPr>
      </w:pPr>
      <w:r w:rsidRPr="008A3032">
        <w:rPr>
          <w:b/>
        </w:rPr>
        <w:t>Unobserved urine sample in the home, the MST-Can worker will:</w:t>
      </w:r>
    </w:p>
    <w:p w14:paraId="22E1AE26" w14:textId="77777777" w:rsidR="001F0733" w:rsidRDefault="001F0733" w:rsidP="001F0733">
      <w:pPr>
        <w:pStyle w:val="ListParagraph"/>
        <w:numPr>
          <w:ilvl w:val="0"/>
          <w:numId w:val="2"/>
        </w:numPr>
      </w:pPr>
      <w:r>
        <w:t>Conduct test in the bathroom</w:t>
      </w:r>
    </w:p>
    <w:p w14:paraId="46E29A15" w14:textId="77777777" w:rsidR="001F0733" w:rsidRDefault="001F0733" w:rsidP="001F0733">
      <w:pPr>
        <w:pStyle w:val="ListParagraph"/>
        <w:numPr>
          <w:ilvl w:val="0"/>
          <w:numId w:val="2"/>
        </w:numPr>
      </w:pPr>
      <w:r>
        <w:t>Inspect bathroom and remove all suspicious materials that might be used for adulteration including cleaning solutions.  (Arrangements will be made with family at the beginning of treatment to facilitate unobtrusive inspection of the bathroom, such as suggesting that clients utilize baskets to facilitate the removal of items in the bathroom during testing).</w:t>
      </w:r>
    </w:p>
    <w:p w14:paraId="7E3DECE5" w14:textId="77777777" w:rsidR="001F0733" w:rsidRDefault="001F0733" w:rsidP="001F0733">
      <w:pPr>
        <w:pStyle w:val="ListParagraph"/>
        <w:numPr>
          <w:ilvl w:val="0"/>
          <w:numId w:val="2"/>
        </w:numPr>
      </w:pPr>
      <w:r>
        <w:t>Put on disposable gloves</w:t>
      </w:r>
    </w:p>
    <w:p w14:paraId="28B60228" w14:textId="77777777" w:rsidR="001F0733" w:rsidRDefault="001F0733" w:rsidP="001F0733">
      <w:pPr>
        <w:pStyle w:val="ListParagraph"/>
        <w:numPr>
          <w:ilvl w:val="0"/>
          <w:numId w:val="2"/>
        </w:numPr>
      </w:pPr>
      <w:r>
        <w:t>Ask client to remove coats or jackets and empty any pockets.</w:t>
      </w:r>
    </w:p>
    <w:p w14:paraId="697D80D6" w14:textId="77777777" w:rsidR="001F0733" w:rsidRDefault="001F0733" w:rsidP="001F0733">
      <w:pPr>
        <w:pStyle w:val="ListParagraph"/>
        <w:numPr>
          <w:ilvl w:val="0"/>
          <w:numId w:val="2"/>
        </w:numPr>
      </w:pPr>
      <w:r>
        <w:t>Give client specimen cup and instruct client to provide urine sample in cup (bathroom door will remain ajar 1 inch to provide visual privacy but opportunity for audible detection of tapering activities).</w:t>
      </w:r>
    </w:p>
    <w:p w14:paraId="0EC47673" w14:textId="77777777" w:rsidR="001F0733" w:rsidRDefault="001F0733" w:rsidP="001F0733">
      <w:pPr>
        <w:pStyle w:val="ListParagraph"/>
        <w:numPr>
          <w:ilvl w:val="0"/>
          <w:numId w:val="2"/>
        </w:numPr>
      </w:pPr>
      <w:r>
        <w:t>Ask client to wipe dry outside of the cup, secure lid and hand it to the clinician.</w:t>
      </w:r>
    </w:p>
    <w:p w14:paraId="2200D20D" w14:textId="77777777" w:rsidR="001F0733" w:rsidRDefault="001F0733" w:rsidP="001F0733">
      <w:pPr>
        <w:pStyle w:val="ListParagraph"/>
        <w:numPr>
          <w:ilvl w:val="0"/>
          <w:numId w:val="2"/>
        </w:numPr>
      </w:pPr>
      <w:r>
        <w:t>Check temperature strip to ensure that temperature is between 90 and 100 degrees F.</w:t>
      </w:r>
    </w:p>
    <w:p w14:paraId="14870003" w14:textId="77777777" w:rsidR="001F0733" w:rsidRDefault="001F0733" w:rsidP="001F0733">
      <w:pPr>
        <w:pStyle w:val="ListParagraph"/>
        <w:numPr>
          <w:ilvl w:val="0"/>
          <w:numId w:val="2"/>
        </w:numPr>
      </w:pPr>
      <w:r>
        <w:t>Clinician will read test strip, inform client and document findings.</w:t>
      </w:r>
    </w:p>
    <w:p w14:paraId="1A182AEA" w14:textId="77777777" w:rsidR="001F0733" w:rsidRDefault="001F0733" w:rsidP="001F0733">
      <w:pPr>
        <w:pStyle w:val="ListParagraph"/>
        <w:numPr>
          <w:ilvl w:val="0"/>
          <w:numId w:val="2"/>
        </w:numPr>
      </w:pPr>
      <w:r>
        <w:t>Ask client to dispose of specimen unless it is to be sent to a lab for reading of substance levels.</w:t>
      </w:r>
    </w:p>
    <w:p w14:paraId="2C3312D9" w14:textId="77777777" w:rsidR="001F0733" w:rsidRDefault="001F0733" w:rsidP="001F0733">
      <w:pPr>
        <w:pStyle w:val="ListParagraph"/>
        <w:numPr>
          <w:ilvl w:val="0"/>
          <w:numId w:val="2"/>
        </w:numPr>
      </w:pPr>
      <w:r>
        <w:t>Throw out gloves</w:t>
      </w:r>
    </w:p>
    <w:p w14:paraId="3E66DF61" w14:textId="77777777" w:rsidR="001F0733" w:rsidRDefault="001F0733" w:rsidP="001F0733"/>
    <w:p w14:paraId="0B947032" w14:textId="77777777" w:rsidR="001F0733" w:rsidRDefault="001F0733" w:rsidP="001F0733"/>
    <w:p w14:paraId="58A0ED7A" w14:textId="050D90B5" w:rsidR="001F0733" w:rsidRPr="008A3032" w:rsidRDefault="001F0733" w:rsidP="001F0733">
      <w:pPr>
        <w:rPr>
          <w:b/>
        </w:rPr>
      </w:pPr>
      <w:r w:rsidRPr="008A3032">
        <w:rPr>
          <w:b/>
        </w:rPr>
        <w:lastRenderedPageBreak/>
        <w:t>Breath analysis for alcohol use, the MST-CAN</w:t>
      </w:r>
      <w:r w:rsidR="00270233">
        <w:rPr>
          <w:b/>
        </w:rPr>
        <w:t>/FFT-CW</w:t>
      </w:r>
      <w:r w:rsidRPr="008A3032">
        <w:rPr>
          <w:b/>
        </w:rPr>
        <w:t xml:space="preserve"> worker will:</w:t>
      </w:r>
    </w:p>
    <w:p w14:paraId="30C34DD1" w14:textId="77777777" w:rsidR="001F0733" w:rsidRDefault="001F0733" w:rsidP="001F0733">
      <w:pPr>
        <w:pStyle w:val="ListParagraph"/>
        <w:numPr>
          <w:ilvl w:val="0"/>
          <w:numId w:val="3"/>
        </w:numPr>
      </w:pPr>
      <w:r>
        <w:t>Instruct client to breathe in to breathalyser tube while placing hand in front of screen to ensure that client is blowing out.</w:t>
      </w:r>
    </w:p>
    <w:p w14:paraId="4F8D255D" w14:textId="77777777" w:rsidR="001F0733" w:rsidRDefault="001F0733" w:rsidP="001F0733">
      <w:pPr>
        <w:pStyle w:val="ListParagraph"/>
        <w:numPr>
          <w:ilvl w:val="0"/>
          <w:numId w:val="3"/>
        </w:numPr>
      </w:pPr>
      <w:r>
        <w:t>Check crystals for change of colour (blue indicates recent alcohol use (disposable testers) OR check alcohol level reading (hand held scanners)</w:t>
      </w:r>
    </w:p>
    <w:p w14:paraId="74DF43D6" w14:textId="77777777" w:rsidR="001F0733" w:rsidRDefault="001F0733" w:rsidP="001F0733">
      <w:pPr>
        <w:pStyle w:val="ListParagraph"/>
        <w:numPr>
          <w:ilvl w:val="0"/>
          <w:numId w:val="3"/>
        </w:numPr>
      </w:pPr>
      <w:r>
        <w:t>Clinician will read test strip/meter, inform client and document findings.</w:t>
      </w:r>
    </w:p>
    <w:p w14:paraId="343A6DE4" w14:textId="77777777" w:rsidR="001F0733" w:rsidRPr="008D185D" w:rsidRDefault="001F0733" w:rsidP="001F0733">
      <w:pPr>
        <w:rPr>
          <w:b/>
        </w:rPr>
      </w:pPr>
      <w:r w:rsidRPr="008D185D">
        <w:rPr>
          <w:b/>
        </w:rPr>
        <w:t>MST CAN screens cannot be used as evidence in court for the following reasons:</w:t>
      </w:r>
    </w:p>
    <w:p w14:paraId="40969520" w14:textId="77777777" w:rsidR="001F0733" w:rsidRDefault="001F0733" w:rsidP="001F0733">
      <w:pPr>
        <w:pStyle w:val="ListParagraph"/>
        <w:numPr>
          <w:ilvl w:val="0"/>
          <w:numId w:val="1"/>
        </w:numPr>
      </w:pPr>
      <w:r>
        <w:t>Urine screens are not visually supervised as described above.</w:t>
      </w:r>
    </w:p>
    <w:p w14:paraId="6BE3C989" w14:textId="77777777" w:rsidR="001F0733" w:rsidRDefault="001F0733" w:rsidP="001F0733">
      <w:pPr>
        <w:pStyle w:val="ListParagraph"/>
        <w:numPr>
          <w:ilvl w:val="0"/>
          <w:numId w:val="1"/>
        </w:numPr>
      </w:pPr>
      <w:r>
        <w:t xml:space="preserve">The screens only show substance use within the window of detection and whilst we aim to carry out 3 random screens per week, we can potentially miss a window. </w:t>
      </w:r>
    </w:p>
    <w:p w14:paraId="1CB76F9A" w14:textId="77777777" w:rsidR="001F0733" w:rsidRDefault="001F0733" w:rsidP="001F0733"/>
    <w:tbl>
      <w:tblPr>
        <w:tblW w:w="5000" w:type="pct"/>
        <w:tblCellSpacing w:w="0" w:type="dxa"/>
        <w:tblCellMar>
          <w:left w:w="0" w:type="dxa"/>
          <w:right w:w="0" w:type="dxa"/>
        </w:tblCellMar>
        <w:tblLook w:val="04A0" w:firstRow="1" w:lastRow="0" w:firstColumn="1" w:lastColumn="0" w:noHBand="0" w:noVBand="1"/>
      </w:tblPr>
      <w:tblGrid>
        <w:gridCol w:w="9026"/>
      </w:tblGrid>
      <w:tr w:rsidR="001F0733" w:rsidRPr="008C1C0E" w14:paraId="1C40DF98" w14:textId="77777777" w:rsidTr="00C74C9E">
        <w:trPr>
          <w:tblCellSpacing w:w="0" w:type="dxa"/>
        </w:trPr>
        <w:tc>
          <w:tcPr>
            <w:tcW w:w="5000" w:type="pct"/>
            <w:shd w:val="clear" w:color="auto" w:fill="auto"/>
            <w:vAlign w:val="center"/>
            <w:hideMark/>
          </w:tcPr>
          <w:tbl>
            <w:tblPr>
              <w:tblW w:w="10292" w:type="dxa"/>
              <w:jc w:val="center"/>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1996"/>
              <w:gridCol w:w="2888"/>
              <w:gridCol w:w="1655"/>
              <w:gridCol w:w="960"/>
              <w:gridCol w:w="1511"/>
            </w:tblGrid>
            <w:tr w:rsidR="001F0733" w:rsidRPr="008C1C0E" w14:paraId="6E02CBC7" w14:textId="77777777" w:rsidTr="00C74C9E">
              <w:trPr>
                <w:trHeight w:val="510"/>
                <w:tblCellSpacing w:w="0" w:type="dxa"/>
                <w:jc w:val="center"/>
              </w:trPr>
              <w:tc>
                <w:tcPr>
                  <w:tcW w:w="2280" w:type="dxa"/>
                  <w:tcBorders>
                    <w:top w:val="single" w:sz="6" w:space="0" w:color="CCCCCC"/>
                    <w:left w:val="single" w:sz="6" w:space="0" w:color="CCCCCC"/>
                    <w:bottom w:val="single" w:sz="6" w:space="0" w:color="CCCCCC"/>
                    <w:right w:val="single" w:sz="6" w:space="0" w:color="CCCCCC"/>
                  </w:tcBorders>
                  <w:shd w:val="clear" w:color="auto" w:fill="DCDCDC"/>
                  <w:vAlign w:val="center"/>
                  <w:hideMark/>
                </w:tcPr>
                <w:tbl>
                  <w:tblPr>
                    <w:tblW w:w="1880" w:type="dxa"/>
                    <w:jc w:val="center"/>
                    <w:tblCellSpacing w:w="0" w:type="dxa"/>
                    <w:tblCellMar>
                      <w:left w:w="0" w:type="dxa"/>
                      <w:right w:w="0" w:type="dxa"/>
                    </w:tblCellMar>
                    <w:tblLook w:val="04A0" w:firstRow="1" w:lastRow="0" w:firstColumn="1" w:lastColumn="0" w:noHBand="0" w:noVBand="1"/>
                  </w:tblPr>
                  <w:tblGrid>
                    <w:gridCol w:w="1880"/>
                  </w:tblGrid>
                  <w:tr w:rsidR="001F0733" w:rsidRPr="008C1C0E" w14:paraId="13FDCC1D" w14:textId="77777777" w:rsidTr="00C74C9E">
                    <w:trPr>
                      <w:tblCellSpacing w:w="0" w:type="dxa"/>
                      <w:jc w:val="center"/>
                    </w:trPr>
                    <w:tc>
                      <w:tcPr>
                        <w:tcW w:w="1880" w:type="dxa"/>
                        <w:vAlign w:val="center"/>
                        <w:hideMark/>
                      </w:tcPr>
                      <w:p w14:paraId="444130E6"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b/>
                            <w:bCs/>
                            <w:sz w:val="20"/>
                            <w:szCs w:val="20"/>
                            <w:lang w:eastAsia="en-GB"/>
                          </w:rPr>
                          <w:t>Drug</w:t>
                        </w:r>
                        <w:r w:rsidRPr="00646736">
                          <w:rPr>
                            <w:rFonts w:eastAsia="Times New Roman" w:cstheme="minorHAnsi"/>
                            <w:b/>
                            <w:bCs/>
                            <w:sz w:val="20"/>
                            <w:szCs w:val="20"/>
                            <w:lang w:eastAsia="en-GB"/>
                          </w:rPr>
                          <w:br/>
                        </w:r>
                      </w:p>
                    </w:tc>
                  </w:tr>
                </w:tbl>
                <w:p w14:paraId="0A8C1EE0"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3302" w:type="dxa"/>
                  <w:tcBorders>
                    <w:top w:val="single" w:sz="6" w:space="0" w:color="CCCCCC"/>
                    <w:left w:val="single" w:sz="6" w:space="0" w:color="CCCCCC"/>
                    <w:bottom w:val="single" w:sz="6" w:space="0" w:color="CCCCCC"/>
                    <w:right w:val="single" w:sz="6" w:space="0" w:color="CCCCCC"/>
                  </w:tcBorders>
                  <w:shd w:val="clear" w:color="auto" w:fill="DCDCDC"/>
                  <w:vAlign w:val="center"/>
                  <w:hideMark/>
                </w:tcPr>
                <w:tbl>
                  <w:tblPr>
                    <w:tblW w:w="2355" w:type="dxa"/>
                    <w:jc w:val="center"/>
                    <w:tblCellSpacing w:w="0" w:type="dxa"/>
                    <w:tblCellMar>
                      <w:left w:w="0" w:type="dxa"/>
                      <w:right w:w="0" w:type="dxa"/>
                    </w:tblCellMar>
                    <w:tblLook w:val="04A0" w:firstRow="1" w:lastRow="0" w:firstColumn="1" w:lastColumn="0" w:noHBand="0" w:noVBand="1"/>
                  </w:tblPr>
                  <w:tblGrid>
                    <w:gridCol w:w="2355"/>
                  </w:tblGrid>
                  <w:tr w:rsidR="001F0733" w:rsidRPr="008C1C0E" w14:paraId="7318B791" w14:textId="77777777" w:rsidTr="00C74C9E">
                    <w:trPr>
                      <w:tblCellSpacing w:w="0" w:type="dxa"/>
                      <w:jc w:val="center"/>
                    </w:trPr>
                    <w:tc>
                      <w:tcPr>
                        <w:tcW w:w="0" w:type="auto"/>
                        <w:vAlign w:val="center"/>
                        <w:hideMark/>
                      </w:tcPr>
                      <w:p w14:paraId="3C891C8A"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b/>
                            <w:bCs/>
                            <w:sz w:val="20"/>
                            <w:szCs w:val="20"/>
                            <w:lang w:eastAsia="en-GB"/>
                          </w:rPr>
                          <w:t xml:space="preserve">Commercial &amp; Street </w:t>
                        </w:r>
                        <w:r w:rsidRPr="00646736">
                          <w:rPr>
                            <w:rFonts w:eastAsia="Times New Roman" w:cstheme="minorHAnsi"/>
                            <w:b/>
                            <w:bCs/>
                            <w:sz w:val="20"/>
                            <w:szCs w:val="20"/>
                            <w:lang w:eastAsia="en-GB"/>
                          </w:rPr>
                          <w:br/>
                          <w:t>Names</w:t>
                        </w:r>
                        <w:r w:rsidRPr="00646736">
                          <w:rPr>
                            <w:rFonts w:eastAsia="Times New Roman" w:cstheme="minorHAnsi"/>
                            <w:b/>
                            <w:bCs/>
                            <w:sz w:val="20"/>
                            <w:szCs w:val="20"/>
                            <w:lang w:eastAsia="en-GB"/>
                          </w:rPr>
                          <w:br/>
                        </w:r>
                      </w:p>
                    </w:tc>
                  </w:tr>
                </w:tbl>
                <w:p w14:paraId="164722ED"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890" w:type="dxa"/>
                  <w:tcBorders>
                    <w:top w:val="single" w:sz="6" w:space="0" w:color="CCCCCC"/>
                    <w:left w:val="single" w:sz="6" w:space="0" w:color="CCCCCC"/>
                    <w:bottom w:val="single" w:sz="6" w:space="0" w:color="CCCCCC"/>
                    <w:right w:val="single" w:sz="6" w:space="0" w:color="CCCCCC"/>
                  </w:tcBorders>
                  <w:shd w:val="clear" w:color="auto" w:fill="DCDCDC"/>
                  <w:vAlign w:val="center"/>
                  <w:hideMark/>
                </w:tcPr>
                <w:tbl>
                  <w:tblPr>
                    <w:tblW w:w="1860" w:type="dxa"/>
                    <w:jc w:val="center"/>
                    <w:tblCellSpacing w:w="0" w:type="dxa"/>
                    <w:tblCellMar>
                      <w:left w:w="0" w:type="dxa"/>
                      <w:right w:w="0" w:type="dxa"/>
                    </w:tblCellMar>
                    <w:tblLook w:val="04A0" w:firstRow="1" w:lastRow="0" w:firstColumn="1" w:lastColumn="0" w:noHBand="0" w:noVBand="1"/>
                  </w:tblPr>
                  <w:tblGrid>
                    <w:gridCol w:w="1860"/>
                  </w:tblGrid>
                  <w:tr w:rsidR="001F0733" w:rsidRPr="008C1C0E" w14:paraId="02D310F1" w14:textId="77777777" w:rsidTr="00C74C9E">
                    <w:trPr>
                      <w:tblCellSpacing w:w="0" w:type="dxa"/>
                      <w:jc w:val="center"/>
                    </w:trPr>
                    <w:tc>
                      <w:tcPr>
                        <w:tcW w:w="0" w:type="auto"/>
                        <w:vAlign w:val="center"/>
                        <w:hideMark/>
                      </w:tcPr>
                      <w:p w14:paraId="42138B48"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b/>
                            <w:bCs/>
                            <w:sz w:val="20"/>
                            <w:szCs w:val="20"/>
                            <w:lang w:eastAsia="en-GB"/>
                          </w:rPr>
                          <w:t>Administered</w:t>
                        </w:r>
                        <w:r w:rsidRPr="00646736">
                          <w:rPr>
                            <w:rFonts w:eastAsia="Times New Roman" w:cstheme="minorHAnsi"/>
                            <w:b/>
                            <w:bCs/>
                            <w:sz w:val="20"/>
                            <w:szCs w:val="20"/>
                            <w:lang w:eastAsia="en-GB"/>
                          </w:rPr>
                          <w:br/>
                        </w:r>
                      </w:p>
                    </w:tc>
                  </w:tr>
                </w:tbl>
                <w:p w14:paraId="763DA179"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095" w:type="dxa"/>
                  <w:tcBorders>
                    <w:top w:val="single" w:sz="6" w:space="0" w:color="CCCCCC"/>
                    <w:left w:val="single" w:sz="6" w:space="0" w:color="CCCCCC"/>
                    <w:bottom w:val="single" w:sz="6" w:space="0" w:color="CCCCCC"/>
                    <w:right w:val="single" w:sz="6" w:space="0" w:color="CCCCCC"/>
                  </w:tcBorders>
                  <w:shd w:val="clear" w:color="auto" w:fill="DCDCDC"/>
                  <w:vAlign w:val="center"/>
                  <w:hideMark/>
                </w:tcPr>
                <w:tbl>
                  <w:tblPr>
                    <w:tblW w:w="1065" w:type="dxa"/>
                    <w:jc w:val="center"/>
                    <w:tblCellSpacing w:w="0" w:type="dxa"/>
                    <w:tblCellMar>
                      <w:left w:w="0" w:type="dxa"/>
                      <w:right w:w="0" w:type="dxa"/>
                    </w:tblCellMar>
                    <w:tblLook w:val="04A0" w:firstRow="1" w:lastRow="0" w:firstColumn="1" w:lastColumn="0" w:noHBand="0" w:noVBand="1"/>
                  </w:tblPr>
                  <w:tblGrid>
                    <w:gridCol w:w="1065"/>
                  </w:tblGrid>
                  <w:tr w:rsidR="001F0733" w:rsidRPr="008C1C0E" w14:paraId="08F9B8CC" w14:textId="77777777" w:rsidTr="00C74C9E">
                    <w:trPr>
                      <w:tblCellSpacing w:w="0" w:type="dxa"/>
                      <w:jc w:val="center"/>
                    </w:trPr>
                    <w:tc>
                      <w:tcPr>
                        <w:tcW w:w="0" w:type="auto"/>
                        <w:vAlign w:val="center"/>
                        <w:hideMark/>
                      </w:tcPr>
                      <w:p w14:paraId="35689A71"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b/>
                            <w:bCs/>
                            <w:sz w:val="20"/>
                            <w:szCs w:val="20"/>
                            <w:lang w:eastAsia="en-GB"/>
                          </w:rPr>
                          <w:t>Detection</w:t>
                        </w:r>
                        <w:r w:rsidRPr="00646736">
                          <w:rPr>
                            <w:rFonts w:eastAsia="Times New Roman" w:cstheme="minorHAnsi"/>
                            <w:b/>
                            <w:bCs/>
                            <w:sz w:val="20"/>
                            <w:szCs w:val="20"/>
                            <w:lang w:eastAsia="en-GB"/>
                          </w:rPr>
                          <w:br/>
                          <w:t>in Urine*</w:t>
                        </w:r>
                        <w:r w:rsidRPr="00646736">
                          <w:rPr>
                            <w:rFonts w:eastAsia="Times New Roman" w:cstheme="minorHAnsi"/>
                            <w:b/>
                            <w:bCs/>
                            <w:sz w:val="20"/>
                            <w:szCs w:val="20"/>
                            <w:lang w:eastAsia="en-GB"/>
                          </w:rPr>
                          <w:br/>
                        </w:r>
                      </w:p>
                    </w:tc>
                  </w:tr>
                  <w:tr w:rsidR="007336AE" w:rsidRPr="008C1C0E" w14:paraId="154B08F4" w14:textId="77777777" w:rsidTr="00C74C9E">
                    <w:trPr>
                      <w:tblCellSpacing w:w="0" w:type="dxa"/>
                      <w:jc w:val="center"/>
                    </w:trPr>
                    <w:tc>
                      <w:tcPr>
                        <w:tcW w:w="0" w:type="auto"/>
                        <w:vAlign w:val="center"/>
                      </w:tcPr>
                      <w:p w14:paraId="6F33121E" w14:textId="77777777" w:rsidR="007336AE" w:rsidRPr="00646736" w:rsidRDefault="007336AE" w:rsidP="00C74C9E">
                        <w:pPr>
                          <w:spacing w:after="0" w:line="240" w:lineRule="auto"/>
                          <w:jc w:val="center"/>
                          <w:rPr>
                            <w:rFonts w:eastAsia="Times New Roman" w:cstheme="minorHAnsi"/>
                            <w:b/>
                            <w:bCs/>
                            <w:sz w:val="20"/>
                            <w:szCs w:val="20"/>
                            <w:lang w:eastAsia="en-GB"/>
                          </w:rPr>
                        </w:pPr>
                      </w:p>
                    </w:tc>
                  </w:tr>
                </w:tbl>
                <w:p w14:paraId="7AA33C73"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725" w:type="dxa"/>
                  <w:tcBorders>
                    <w:top w:val="single" w:sz="6" w:space="0" w:color="CCCCCC"/>
                    <w:left w:val="single" w:sz="6" w:space="0" w:color="CCCCCC"/>
                    <w:bottom w:val="single" w:sz="6" w:space="0" w:color="CCCCCC"/>
                    <w:right w:val="single" w:sz="6" w:space="0" w:color="CCCCCC"/>
                  </w:tcBorders>
                  <w:shd w:val="clear" w:color="auto" w:fill="DCDCDC"/>
                  <w:vAlign w:val="center"/>
                  <w:hideMark/>
                </w:tcPr>
                <w:tbl>
                  <w:tblPr>
                    <w:tblW w:w="1695" w:type="dxa"/>
                    <w:jc w:val="center"/>
                    <w:tblCellSpacing w:w="0" w:type="dxa"/>
                    <w:tblCellMar>
                      <w:left w:w="0" w:type="dxa"/>
                      <w:right w:w="0" w:type="dxa"/>
                    </w:tblCellMar>
                    <w:tblLook w:val="04A0" w:firstRow="1" w:lastRow="0" w:firstColumn="1" w:lastColumn="0" w:noHBand="0" w:noVBand="1"/>
                  </w:tblPr>
                  <w:tblGrid>
                    <w:gridCol w:w="1695"/>
                  </w:tblGrid>
                  <w:tr w:rsidR="001F0733" w:rsidRPr="008C1C0E" w14:paraId="7FDC8297" w14:textId="77777777" w:rsidTr="00C74C9E">
                    <w:trPr>
                      <w:tblCellSpacing w:w="0" w:type="dxa"/>
                      <w:jc w:val="center"/>
                    </w:trPr>
                    <w:tc>
                      <w:tcPr>
                        <w:tcW w:w="0" w:type="auto"/>
                        <w:vAlign w:val="center"/>
                        <w:hideMark/>
                      </w:tcPr>
                      <w:p w14:paraId="6352F060"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b/>
                            <w:bCs/>
                            <w:sz w:val="20"/>
                            <w:szCs w:val="20"/>
                            <w:lang w:eastAsia="en-GB"/>
                          </w:rPr>
                          <w:t xml:space="preserve">Detection In </w:t>
                        </w:r>
                        <w:r w:rsidRPr="00646736">
                          <w:rPr>
                            <w:rFonts w:eastAsia="Times New Roman" w:cstheme="minorHAnsi"/>
                            <w:b/>
                            <w:bCs/>
                            <w:sz w:val="20"/>
                            <w:szCs w:val="20"/>
                            <w:lang w:eastAsia="en-GB"/>
                          </w:rPr>
                          <w:br/>
                          <w:t>Saliva*</w:t>
                        </w:r>
                        <w:r w:rsidRPr="00646736">
                          <w:rPr>
                            <w:rFonts w:eastAsia="Times New Roman" w:cstheme="minorHAnsi"/>
                            <w:b/>
                            <w:bCs/>
                            <w:sz w:val="20"/>
                            <w:szCs w:val="20"/>
                            <w:lang w:eastAsia="en-GB"/>
                          </w:rPr>
                          <w:br/>
                        </w:r>
                      </w:p>
                    </w:tc>
                  </w:tr>
                </w:tbl>
                <w:p w14:paraId="498AD464" w14:textId="77777777" w:rsidR="001F0733" w:rsidRPr="00646736" w:rsidRDefault="001F0733" w:rsidP="00C74C9E">
                  <w:pPr>
                    <w:spacing w:after="0" w:line="240" w:lineRule="auto"/>
                    <w:jc w:val="center"/>
                    <w:rPr>
                      <w:rFonts w:eastAsia="Times New Roman" w:cstheme="minorHAnsi"/>
                      <w:sz w:val="20"/>
                      <w:szCs w:val="20"/>
                      <w:lang w:eastAsia="en-GB"/>
                    </w:rPr>
                  </w:pPr>
                </w:p>
              </w:tc>
            </w:tr>
            <w:tr w:rsidR="001F0733" w:rsidRPr="008C1C0E" w14:paraId="45A54C06" w14:textId="77777777" w:rsidTr="00C74C9E">
              <w:trPr>
                <w:trHeight w:val="975"/>
                <w:tblCellSpacing w:w="0" w:type="dxa"/>
                <w:jc w:val="center"/>
              </w:trPr>
              <w:tc>
                <w:tcPr>
                  <w:tcW w:w="2280" w:type="dxa"/>
                  <w:tcBorders>
                    <w:top w:val="single" w:sz="6" w:space="0" w:color="CCCCCC"/>
                    <w:left w:val="single" w:sz="6" w:space="0" w:color="CCCCCC"/>
                    <w:bottom w:val="single" w:sz="6" w:space="0" w:color="CCCCCC"/>
                    <w:right w:val="single" w:sz="6" w:space="0" w:color="CCCCCC"/>
                  </w:tcBorders>
                  <w:vAlign w:val="center"/>
                  <w:hideMark/>
                </w:tcPr>
                <w:tbl>
                  <w:tblPr>
                    <w:tblW w:w="2250" w:type="dxa"/>
                    <w:jc w:val="center"/>
                    <w:tblCellSpacing w:w="0" w:type="dxa"/>
                    <w:tblCellMar>
                      <w:left w:w="0" w:type="dxa"/>
                      <w:right w:w="0" w:type="dxa"/>
                    </w:tblCellMar>
                    <w:tblLook w:val="04A0" w:firstRow="1" w:lastRow="0" w:firstColumn="1" w:lastColumn="0" w:noHBand="0" w:noVBand="1"/>
                  </w:tblPr>
                  <w:tblGrid>
                    <w:gridCol w:w="2250"/>
                  </w:tblGrid>
                  <w:tr w:rsidR="001F0733" w:rsidRPr="008C1C0E" w14:paraId="39692CC7" w14:textId="77777777" w:rsidTr="00C74C9E">
                    <w:trPr>
                      <w:tblCellSpacing w:w="0" w:type="dxa"/>
                      <w:jc w:val="center"/>
                    </w:trPr>
                    <w:tc>
                      <w:tcPr>
                        <w:tcW w:w="0" w:type="auto"/>
                        <w:vAlign w:val="center"/>
                        <w:hideMark/>
                      </w:tcPr>
                      <w:p w14:paraId="7C508E1F"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b/>
                            <w:bCs/>
                            <w:sz w:val="20"/>
                            <w:szCs w:val="20"/>
                            <w:lang w:eastAsia="en-GB"/>
                          </w:rPr>
                          <w:t>Marijuana</w:t>
                        </w:r>
                        <w:r w:rsidRPr="00646736">
                          <w:rPr>
                            <w:rFonts w:eastAsia="Times New Roman" w:cstheme="minorHAnsi"/>
                            <w:b/>
                            <w:bCs/>
                            <w:sz w:val="20"/>
                            <w:szCs w:val="20"/>
                            <w:lang w:eastAsia="en-GB"/>
                          </w:rPr>
                          <w:br/>
                        </w:r>
                        <w:r w:rsidRPr="008C1C0E">
                          <w:rPr>
                            <w:rFonts w:eastAsia="Times New Roman" w:cstheme="minorHAnsi"/>
                            <w:b/>
                            <w:sz w:val="20"/>
                            <w:szCs w:val="20"/>
                            <w:lang w:eastAsia="en-GB"/>
                          </w:rPr>
                          <w:t>Hashish</w:t>
                        </w:r>
                      </w:p>
                    </w:tc>
                  </w:tr>
                </w:tbl>
                <w:p w14:paraId="12E7AF54"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3302" w:type="dxa"/>
                  <w:tcBorders>
                    <w:top w:val="single" w:sz="6" w:space="0" w:color="CCCCCC"/>
                    <w:left w:val="single" w:sz="6" w:space="0" w:color="CCCCCC"/>
                    <w:bottom w:val="single" w:sz="6" w:space="0" w:color="CCCCCC"/>
                    <w:right w:val="single" w:sz="6" w:space="0" w:color="CCCCCC"/>
                  </w:tcBorders>
                  <w:vAlign w:val="center"/>
                  <w:hideMark/>
                </w:tcPr>
                <w:tbl>
                  <w:tblPr>
                    <w:tblW w:w="3272" w:type="dxa"/>
                    <w:jc w:val="center"/>
                    <w:tblCellSpacing w:w="0" w:type="dxa"/>
                    <w:tblCellMar>
                      <w:left w:w="0" w:type="dxa"/>
                      <w:right w:w="0" w:type="dxa"/>
                    </w:tblCellMar>
                    <w:tblLook w:val="04A0" w:firstRow="1" w:lastRow="0" w:firstColumn="1" w:lastColumn="0" w:noHBand="0" w:noVBand="1"/>
                  </w:tblPr>
                  <w:tblGrid>
                    <w:gridCol w:w="3272"/>
                  </w:tblGrid>
                  <w:tr w:rsidR="001F0733" w:rsidRPr="008C1C0E" w14:paraId="2A9E5F13" w14:textId="77777777" w:rsidTr="00C74C9E">
                    <w:trPr>
                      <w:tblCellSpacing w:w="0" w:type="dxa"/>
                      <w:jc w:val="center"/>
                    </w:trPr>
                    <w:tc>
                      <w:tcPr>
                        <w:tcW w:w="3272" w:type="dxa"/>
                        <w:vAlign w:val="center"/>
                        <w:hideMark/>
                      </w:tcPr>
                      <w:p w14:paraId="5D3DE59B"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 xml:space="preserve">Blunt, dope, ganja, </w:t>
                        </w:r>
                        <w:r w:rsidRPr="00646736">
                          <w:rPr>
                            <w:rFonts w:eastAsia="Times New Roman" w:cstheme="minorHAnsi"/>
                            <w:sz w:val="20"/>
                            <w:szCs w:val="20"/>
                            <w:lang w:eastAsia="en-GB"/>
                          </w:rPr>
                          <w:br/>
                          <w:t xml:space="preserve">grass, herb, joints, pot, </w:t>
                        </w:r>
                        <w:r w:rsidRPr="00646736">
                          <w:rPr>
                            <w:rFonts w:eastAsia="Times New Roman" w:cstheme="minorHAnsi"/>
                            <w:sz w:val="20"/>
                            <w:szCs w:val="20"/>
                            <w:lang w:eastAsia="en-GB"/>
                          </w:rPr>
                          <w:br/>
                          <w:t>sinsemilla, skunk, weed</w:t>
                        </w:r>
                        <w:r w:rsidRPr="008C1C0E">
                          <w:rPr>
                            <w:rFonts w:eastAsia="Times New Roman" w:cstheme="minorHAnsi"/>
                            <w:sz w:val="20"/>
                            <w:szCs w:val="20"/>
                            <w:lang w:eastAsia="en-GB"/>
                          </w:rPr>
                          <w:t>, oil</w:t>
                        </w:r>
                        <w:r w:rsidRPr="00646736">
                          <w:rPr>
                            <w:rFonts w:eastAsia="Times New Roman" w:cstheme="minorHAnsi"/>
                            <w:sz w:val="20"/>
                            <w:szCs w:val="20"/>
                            <w:lang w:eastAsia="en-GB"/>
                          </w:rPr>
                          <w:br/>
                        </w:r>
                      </w:p>
                    </w:tc>
                  </w:tr>
                </w:tbl>
                <w:p w14:paraId="18B227BC"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890" w:type="dxa"/>
                  <w:tcBorders>
                    <w:top w:val="single" w:sz="6" w:space="0" w:color="CCCCCC"/>
                    <w:left w:val="single" w:sz="6" w:space="0" w:color="CCCCCC"/>
                    <w:bottom w:val="single" w:sz="6" w:space="0" w:color="CCCCCC"/>
                    <w:right w:val="single" w:sz="6" w:space="0" w:color="CCCCCC"/>
                  </w:tcBorders>
                  <w:vAlign w:val="center"/>
                  <w:hideMark/>
                </w:tcPr>
                <w:tbl>
                  <w:tblPr>
                    <w:tblW w:w="1860" w:type="dxa"/>
                    <w:jc w:val="center"/>
                    <w:tblCellSpacing w:w="0" w:type="dxa"/>
                    <w:tblCellMar>
                      <w:left w:w="0" w:type="dxa"/>
                      <w:right w:w="0" w:type="dxa"/>
                    </w:tblCellMar>
                    <w:tblLook w:val="04A0" w:firstRow="1" w:lastRow="0" w:firstColumn="1" w:lastColumn="0" w:noHBand="0" w:noVBand="1"/>
                  </w:tblPr>
                  <w:tblGrid>
                    <w:gridCol w:w="1860"/>
                  </w:tblGrid>
                  <w:tr w:rsidR="001F0733" w:rsidRPr="008C1C0E" w14:paraId="0CC0AB81" w14:textId="77777777" w:rsidTr="00C74C9E">
                    <w:trPr>
                      <w:tblCellSpacing w:w="0" w:type="dxa"/>
                      <w:jc w:val="center"/>
                    </w:trPr>
                    <w:tc>
                      <w:tcPr>
                        <w:tcW w:w="0" w:type="auto"/>
                        <w:vAlign w:val="center"/>
                        <w:hideMark/>
                      </w:tcPr>
                      <w:p w14:paraId="05AB03E2"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 xml:space="preserve">Swallowed, </w:t>
                        </w:r>
                        <w:r w:rsidRPr="00646736">
                          <w:rPr>
                            <w:rFonts w:eastAsia="Times New Roman" w:cstheme="minorHAnsi"/>
                            <w:sz w:val="20"/>
                            <w:szCs w:val="20"/>
                            <w:lang w:eastAsia="en-GB"/>
                          </w:rPr>
                          <w:br/>
                          <w:t>Smoked</w:t>
                        </w:r>
                        <w:r w:rsidRPr="00646736">
                          <w:rPr>
                            <w:rFonts w:eastAsia="Times New Roman" w:cstheme="minorHAnsi"/>
                            <w:sz w:val="20"/>
                            <w:szCs w:val="20"/>
                            <w:lang w:eastAsia="en-GB"/>
                          </w:rPr>
                          <w:br/>
                        </w:r>
                      </w:p>
                    </w:tc>
                  </w:tr>
                </w:tbl>
                <w:p w14:paraId="56802265"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095" w:type="dxa"/>
                  <w:tcBorders>
                    <w:top w:val="single" w:sz="6" w:space="0" w:color="CCCCCC"/>
                    <w:left w:val="single" w:sz="6" w:space="0" w:color="CCCCCC"/>
                    <w:bottom w:val="single" w:sz="6" w:space="0" w:color="CCCCCC"/>
                    <w:right w:val="single" w:sz="6" w:space="0" w:color="CCCCCC"/>
                  </w:tcBorders>
                  <w:vAlign w:val="center"/>
                  <w:hideMark/>
                </w:tcPr>
                <w:tbl>
                  <w:tblPr>
                    <w:tblW w:w="1065" w:type="dxa"/>
                    <w:jc w:val="center"/>
                    <w:tblCellSpacing w:w="0" w:type="dxa"/>
                    <w:tblCellMar>
                      <w:left w:w="0" w:type="dxa"/>
                      <w:right w:w="0" w:type="dxa"/>
                    </w:tblCellMar>
                    <w:tblLook w:val="04A0" w:firstRow="1" w:lastRow="0" w:firstColumn="1" w:lastColumn="0" w:noHBand="0" w:noVBand="1"/>
                  </w:tblPr>
                  <w:tblGrid>
                    <w:gridCol w:w="1065"/>
                  </w:tblGrid>
                  <w:tr w:rsidR="001F0733" w:rsidRPr="008C1C0E" w14:paraId="7C405E65" w14:textId="77777777" w:rsidTr="00C74C9E">
                    <w:trPr>
                      <w:tblCellSpacing w:w="0" w:type="dxa"/>
                      <w:jc w:val="center"/>
                    </w:trPr>
                    <w:tc>
                      <w:tcPr>
                        <w:tcW w:w="0" w:type="auto"/>
                        <w:vAlign w:val="center"/>
                        <w:hideMark/>
                      </w:tcPr>
                      <w:p w14:paraId="0CB44ED1" w14:textId="447C5E3B"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1</w:t>
                        </w:r>
                        <w:r w:rsidR="00E51E15">
                          <w:rPr>
                            <w:rFonts w:eastAsia="Times New Roman" w:cstheme="minorHAnsi"/>
                            <w:sz w:val="20"/>
                            <w:szCs w:val="20"/>
                            <w:lang w:eastAsia="en-GB"/>
                          </w:rPr>
                          <w:t>-90 days</w:t>
                        </w:r>
                        <w:r w:rsidRPr="00646736">
                          <w:rPr>
                            <w:rFonts w:eastAsia="Times New Roman" w:cstheme="minorHAnsi"/>
                            <w:sz w:val="20"/>
                            <w:szCs w:val="20"/>
                            <w:lang w:eastAsia="en-GB"/>
                          </w:rPr>
                          <w:br/>
                        </w:r>
                      </w:p>
                    </w:tc>
                  </w:tr>
                </w:tbl>
                <w:p w14:paraId="4C724AEB"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725" w:type="dxa"/>
                  <w:tcBorders>
                    <w:top w:val="single" w:sz="6" w:space="0" w:color="CCCCCC"/>
                    <w:left w:val="single" w:sz="6" w:space="0" w:color="CCCCCC"/>
                    <w:bottom w:val="single" w:sz="6" w:space="0" w:color="CCCCCC"/>
                    <w:right w:val="single" w:sz="6" w:space="0" w:color="CCCCCC"/>
                  </w:tcBorders>
                  <w:vAlign w:val="center"/>
                  <w:hideMark/>
                </w:tcPr>
                <w:tbl>
                  <w:tblPr>
                    <w:tblW w:w="1695" w:type="dxa"/>
                    <w:jc w:val="center"/>
                    <w:tblCellSpacing w:w="0" w:type="dxa"/>
                    <w:tblCellMar>
                      <w:left w:w="0" w:type="dxa"/>
                      <w:right w:w="0" w:type="dxa"/>
                    </w:tblCellMar>
                    <w:tblLook w:val="04A0" w:firstRow="1" w:lastRow="0" w:firstColumn="1" w:lastColumn="0" w:noHBand="0" w:noVBand="1"/>
                  </w:tblPr>
                  <w:tblGrid>
                    <w:gridCol w:w="1695"/>
                  </w:tblGrid>
                  <w:tr w:rsidR="001F0733" w:rsidRPr="008C1C0E" w14:paraId="38AEC477" w14:textId="77777777" w:rsidTr="00C74C9E">
                    <w:trPr>
                      <w:tblCellSpacing w:w="0" w:type="dxa"/>
                      <w:jc w:val="center"/>
                    </w:trPr>
                    <w:tc>
                      <w:tcPr>
                        <w:tcW w:w="0" w:type="auto"/>
                        <w:vAlign w:val="center"/>
                        <w:hideMark/>
                      </w:tcPr>
                      <w:p w14:paraId="57B0E785"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24-48 Hours</w:t>
                        </w:r>
                        <w:r w:rsidRPr="00646736">
                          <w:rPr>
                            <w:rFonts w:eastAsia="Times New Roman" w:cstheme="minorHAnsi"/>
                            <w:sz w:val="20"/>
                            <w:szCs w:val="20"/>
                            <w:lang w:eastAsia="en-GB"/>
                          </w:rPr>
                          <w:br/>
                        </w:r>
                      </w:p>
                    </w:tc>
                  </w:tr>
                </w:tbl>
                <w:p w14:paraId="23B3D955" w14:textId="77777777" w:rsidR="001F0733" w:rsidRPr="00646736" w:rsidRDefault="001F0733" w:rsidP="00C74C9E">
                  <w:pPr>
                    <w:spacing w:after="0" w:line="240" w:lineRule="auto"/>
                    <w:jc w:val="center"/>
                    <w:rPr>
                      <w:rFonts w:eastAsia="Times New Roman" w:cstheme="minorHAnsi"/>
                      <w:sz w:val="20"/>
                      <w:szCs w:val="20"/>
                      <w:lang w:eastAsia="en-GB"/>
                    </w:rPr>
                  </w:pPr>
                </w:p>
              </w:tc>
            </w:tr>
            <w:tr w:rsidR="001F0733" w:rsidRPr="008C1C0E" w14:paraId="77D734CD" w14:textId="77777777" w:rsidTr="00C74C9E">
              <w:trPr>
                <w:trHeight w:val="975"/>
                <w:tblCellSpacing w:w="0" w:type="dxa"/>
                <w:jc w:val="center"/>
              </w:trPr>
              <w:tc>
                <w:tcPr>
                  <w:tcW w:w="2280" w:type="dxa"/>
                  <w:tcBorders>
                    <w:top w:val="single" w:sz="6" w:space="0" w:color="CCCCCC"/>
                    <w:left w:val="single" w:sz="6" w:space="0" w:color="CCCCCC"/>
                    <w:bottom w:val="single" w:sz="6" w:space="0" w:color="CCCCCC"/>
                    <w:right w:val="single" w:sz="6" w:space="0" w:color="CCCCCC"/>
                  </w:tcBorders>
                  <w:vAlign w:val="center"/>
                  <w:hideMark/>
                </w:tcPr>
                <w:tbl>
                  <w:tblPr>
                    <w:tblW w:w="2250" w:type="dxa"/>
                    <w:jc w:val="center"/>
                    <w:tblCellSpacing w:w="0" w:type="dxa"/>
                    <w:tblCellMar>
                      <w:left w:w="0" w:type="dxa"/>
                      <w:right w:w="0" w:type="dxa"/>
                    </w:tblCellMar>
                    <w:tblLook w:val="04A0" w:firstRow="1" w:lastRow="0" w:firstColumn="1" w:lastColumn="0" w:noHBand="0" w:noVBand="1"/>
                  </w:tblPr>
                  <w:tblGrid>
                    <w:gridCol w:w="2250"/>
                  </w:tblGrid>
                  <w:tr w:rsidR="001F0733" w:rsidRPr="008C1C0E" w14:paraId="652C0097" w14:textId="77777777" w:rsidTr="00C74C9E">
                    <w:trPr>
                      <w:tblCellSpacing w:w="0" w:type="dxa"/>
                      <w:jc w:val="center"/>
                    </w:trPr>
                    <w:tc>
                      <w:tcPr>
                        <w:tcW w:w="0" w:type="auto"/>
                        <w:vAlign w:val="center"/>
                        <w:hideMark/>
                      </w:tcPr>
                      <w:p w14:paraId="71625A38"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b/>
                            <w:bCs/>
                            <w:sz w:val="20"/>
                            <w:szCs w:val="20"/>
                            <w:lang w:eastAsia="en-GB"/>
                          </w:rPr>
                          <w:t>Benzodiazepines</w:t>
                        </w:r>
                        <w:r w:rsidRPr="00646736">
                          <w:rPr>
                            <w:rFonts w:eastAsia="Times New Roman" w:cstheme="minorHAnsi"/>
                            <w:b/>
                            <w:bCs/>
                            <w:sz w:val="20"/>
                            <w:szCs w:val="20"/>
                            <w:lang w:eastAsia="en-GB"/>
                          </w:rPr>
                          <w:br/>
                        </w:r>
                      </w:p>
                    </w:tc>
                  </w:tr>
                </w:tbl>
                <w:p w14:paraId="641F9092"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3302" w:type="dxa"/>
                  <w:tcBorders>
                    <w:top w:val="single" w:sz="6" w:space="0" w:color="CCCCCC"/>
                    <w:left w:val="single" w:sz="6" w:space="0" w:color="CCCCCC"/>
                    <w:bottom w:val="single" w:sz="6" w:space="0" w:color="CCCCCC"/>
                    <w:right w:val="single" w:sz="6" w:space="0" w:color="CCCCCC"/>
                  </w:tcBorders>
                  <w:hideMark/>
                </w:tcPr>
                <w:p w14:paraId="29FA2A93"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 xml:space="preserve">Ativan, Halcion, Librium, </w:t>
                  </w:r>
                  <w:r w:rsidRPr="00646736">
                    <w:rPr>
                      <w:rFonts w:eastAsia="Times New Roman" w:cstheme="minorHAnsi"/>
                      <w:sz w:val="20"/>
                      <w:szCs w:val="20"/>
                      <w:lang w:eastAsia="en-GB"/>
                    </w:rPr>
                    <w:br/>
                    <w:t xml:space="preserve">Valium, Xanax: candy, </w:t>
                  </w:r>
                  <w:r w:rsidRPr="00646736">
                    <w:rPr>
                      <w:rFonts w:eastAsia="Times New Roman" w:cstheme="minorHAnsi"/>
                      <w:sz w:val="20"/>
                      <w:szCs w:val="20"/>
                      <w:lang w:eastAsia="en-GB"/>
                    </w:rPr>
                    <w:br/>
                    <w:t xml:space="preserve">downers, sleeping pills, </w:t>
                  </w:r>
                  <w:r w:rsidRPr="00646736">
                    <w:rPr>
                      <w:rFonts w:eastAsia="Times New Roman" w:cstheme="minorHAnsi"/>
                      <w:sz w:val="20"/>
                      <w:szCs w:val="20"/>
                      <w:lang w:eastAsia="en-GB"/>
                    </w:rPr>
                    <w:br/>
                    <w:t>tanks</w:t>
                  </w:r>
                </w:p>
              </w:tc>
              <w:tc>
                <w:tcPr>
                  <w:tcW w:w="1890" w:type="dxa"/>
                  <w:tcBorders>
                    <w:top w:val="single" w:sz="6" w:space="0" w:color="CCCCCC"/>
                    <w:left w:val="single" w:sz="6" w:space="0" w:color="CCCCCC"/>
                    <w:bottom w:val="single" w:sz="6" w:space="0" w:color="CCCCCC"/>
                    <w:right w:val="single" w:sz="6" w:space="0" w:color="CCCCCC"/>
                  </w:tcBorders>
                  <w:vAlign w:val="center"/>
                  <w:hideMark/>
                </w:tcPr>
                <w:tbl>
                  <w:tblPr>
                    <w:tblW w:w="1860" w:type="dxa"/>
                    <w:jc w:val="center"/>
                    <w:tblCellSpacing w:w="0" w:type="dxa"/>
                    <w:tblCellMar>
                      <w:left w:w="0" w:type="dxa"/>
                      <w:right w:w="0" w:type="dxa"/>
                    </w:tblCellMar>
                    <w:tblLook w:val="04A0" w:firstRow="1" w:lastRow="0" w:firstColumn="1" w:lastColumn="0" w:noHBand="0" w:noVBand="1"/>
                  </w:tblPr>
                  <w:tblGrid>
                    <w:gridCol w:w="1860"/>
                  </w:tblGrid>
                  <w:tr w:rsidR="001F0733" w:rsidRPr="008C1C0E" w14:paraId="1E672C49" w14:textId="77777777" w:rsidTr="00C74C9E">
                    <w:trPr>
                      <w:tblCellSpacing w:w="0" w:type="dxa"/>
                      <w:jc w:val="center"/>
                    </w:trPr>
                    <w:tc>
                      <w:tcPr>
                        <w:tcW w:w="0" w:type="auto"/>
                        <w:vAlign w:val="center"/>
                        <w:hideMark/>
                      </w:tcPr>
                      <w:p w14:paraId="7D4014B4"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 xml:space="preserve">Injected, </w:t>
                        </w:r>
                        <w:r w:rsidRPr="00646736">
                          <w:rPr>
                            <w:rFonts w:eastAsia="Times New Roman" w:cstheme="minorHAnsi"/>
                            <w:sz w:val="20"/>
                            <w:szCs w:val="20"/>
                            <w:lang w:eastAsia="en-GB"/>
                          </w:rPr>
                          <w:br/>
                          <w:t>swallowed</w:t>
                        </w:r>
                        <w:r w:rsidRPr="00646736">
                          <w:rPr>
                            <w:rFonts w:eastAsia="Times New Roman" w:cstheme="minorHAnsi"/>
                            <w:sz w:val="20"/>
                            <w:szCs w:val="20"/>
                            <w:lang w:eastAsia="en-GB"/>
                          </w:rPr>
                          <w:br/>
                        </w:r>
                      </w:p>
                    </w:tc>
                  </w:tr>
                </w:tbl>
                <w:p w14:paraId="771ABFC3"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095" w:type="dxa"/>
                  <w:tcBorders>
                    <w:top w:val="single" w:sz="6" w:space="0" w:color="CCCCCC"/>
                    <w:left w:val="single" w:sz="6" w:space="0" w:color="CCCCCC"/>
                    <w:bottom w:val="single" w:sz="6" w:space="0" w:color="CCCCCC"/>
                    <w:right w:val="single" w:sz="6" w:space="0" w:color="CCCCCC"/>
                  </w:tcBorders>
                  <w:vAlign w:val="center"/>
                  <w:hideMark/>
                </w:tcPr>
                <w:tbl>
                  <w:tblPr>
                    <w:tblW w:w="1065" w:type="dxa"/>
                    <w:jc w:val="center"/>
                    <w:tblCellSpacing w:w="0" w:type="dxa"/>
                    <w:tblCellMar>
                      <w:left w:w="0" w:type="dxa"/>
                      <w:right w:w="0" w:type="dxa"/>
                    </w:tblCellMar>
                    <w:tblLook w:val="04A0" w:firstRow="1" w:lastRow="0" w:firstColumn="1" w:lastColumn="0" w:noHBand="0" w:noVBand="1"/>
                  </w:tblPr>
                  <w:tblGrid>
                    <w:gridCol w:w="1065"/>
                  </w:tblGrid>
                  <w:tr w:rsidR="001F0733" w:rsidRPr="008C1C0E" w14:paraId="00BBD0E2" w14:textId="77777777" w:rsidTr="00C74C9E">
                    <w:trPr>
                      <w:tblCellSpacing w:w="0" w:type="dxa"/>
                      <w:jc w:val="center"/>
                    </w:trPr>
                    <w:tc>
                      <w:tcPr>
                        <w:tcW w:w="0" w:type="auto"/>
                        <w:vAlign w:val="center"/>
                        <w:hideMark/>
                      </w:tcPr>
                      <w:p w14:paraId="583B9479" w14:textId="34569321"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1-</w:t>
                        </w:r>
                        <w:r w:rsidR="00E51E15">
                          <w:rPr>
                            <w:rFonts w:eastAsia="Times New Roman" w:cstheme="minorHAnsi"/>
                            <w:sz w:val="20"/>
                            <w:szCs w:val="20"/>
                            <w:lang w:eastAsia="en-GB"/>
                          </w:rPr>
                          <w:t>30</w:t>
                        </w:r>
                        <w:r w:rsidRPr="00646736">
                          <w:rPr>
                            <w:rFonts w:eastAsia="Times New Roman" w:cstheme="minorHAnsi"/>
                            <w:sz w:val="20"/>
                            <w:szCs w:val="20"/>
                            <w:lang w:eastAsia="en-GB"/>
                          </w:rPr>
                          <w:t xml:space="preserve"> </w:t>
                        </w:r>
                        <w:r w:rsidR="00E51E15">
                          <w:rPr>
                            <w:rFonts w:eastAsia="Times New Roman" w:cstheme="minorHAnsi"/>
                            <w:sz w:val="20"/>
                            <w:szCs w:val="20"/>
                            <w:lang w:eastAsia="en-GB"/>
                          </w:rPr>
                          <w:t>days</w:t>
                        </w:r>
                        <w:r w:rsidRPr="00646736">
                          <w:rPr>
                            <w:rFonts w:eastAsia="Times New Roman" w:cstheme="minorHAnsi"/>
                            <w:sz w:val="20"/>
                            <w:szCs w:val="20"/>
                            <w:lang w:eastAsia="en-GB"/>
                          </w:rPr>
                          <w:br/>
                        </w:r>
                      </w:p>
                    </w:tc>
                  </w:tr>
                </w:tbl>
                <w:p w14:paraId="4049294C"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725" w:type="dxa"/>
                  <w:tcBorders>
                    <w:top w:val="single" w:sz="6" w:space="0" w:color="CCCCCC"/>
                    <w:left w:val="single" w:sz="6" w:space="0" w:color="CCCCCC"/>
                    <w:bottom w:val="single" w:sz="6" w:space="0" w:color="CCCCCC"/>
                    <w:right w:val="single" w:sz="6" w:space="0" w:color="CCCCCC"/>
                  </w:tcBorders>
                  <w:vAlign w:val="center"/>
                  <w:hideMark/>
                </w:tcPr>
                <w:tbl>
                  <w:tblPr>
                    <w:tblW w:w="1695" w:type="dxa"/>
                    <w:jc w:val="center"/>
                    <w:tblCellSpacing w:w="0" w:type="dxa"/>
                    <w:tblCellMar>
                      <w:left w:w="0" w:type="dxa"/>
                      <w:right w:w="0" w:type="dxa"/>
                    </w:tblCellMar>
                    <w:tblLook w:val="04A0" w:firstRow="1" w:lastRow="0" w:firstColumn="1" w:lastColumn="0" w:noHBand="0" w:noVBand="1"/>
                  </w:tblPr>
                  <w:tblGrid>
                    <w:gridCol w:w="1695"/>
                  </w:tblGrid>
                  <w:tr w:rsidR="001F0733" w:rsidRPr="008C1C0E" w14:paraId="1CCAD448" w14:textId="77777777" w:rsidTr="00C74C9E">
                    <w:trPr>
                      <w:tblCellSpacing w:w="0" w:type="dxa"/>
                      <w:jc w:val="center"/>
                    </w:trPr>
                    <w:tc>
                      <w:tcPr>
                        <w:tcW w:w="0" w:type="auto"/>
                        <w:vAlign w:val="center"/>
                        <w:hideMark/>
                      </w:tcPr>
                      <w:p w14:paraId="51C20F1E"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6-48 Hours</w:t>
                        </w:r>
                        <w:r w:rsidRPr="00646736">
                          <w:rPr>
                            <w:rFonts w:eastAsia="Times New Roman" w:cstheme="minorHAnsi"/>
                            <w:sz w:val="20"/>
                            <w:szCs w:val="20"/>
                            <w:lang w:eastAsia="en-GB"/>
                          </w:rPr>
                          <w:br/>
                        </w:r>
                      </w:p>
                    </w:tc>
                  </w:tr>
                </w:tbl>
                <w:p w14:paraId="2C3E9497" w14:textId="77777777" w:rsidR="001F0733" w:rsidRPr="00646736" w:rsidRDefault="001F0733" w:rsidP="00C74C9E">
                  <w:pPr>
                    <w:spacing w:after="0" w:line="240" w:lineRule="auto"/>
                    <w:jc w:val="center"/>
                    <w:rPr>
                      <w:rFonts w:eastAsia="Times New Roman" w:cstheme="minorHAnsi"/>
                      <w:sz w:val="20"/>
                      <w:szCs w:val="20"/>
                      <w:lang w:eastAsia="en-GB"/>
                    </w:rPr>
                  </w:pPr>
                </w:p>
              </w:tc>
            </w:tr>
            <w:tr w:rsidR="001F0733" w:rsidRPr="008C1C0E" w14:paraId="0EF947CA" w14:textId="77777777" w:rsidTr="00C74C9E">
              <w:trPr>
                <w:trHeight w:val="1695"/>
                <w:tblCellSpacing w:w="0" w:type="dxa"/>
                <w:jc w:val="center"/>
              </w:trPr>
              <w:tc>
                <w:tcPr>
                  <w:tcW w:w="2280" w:type="dxa"/>
                  <w:tcBorders>
                    <w:top w:val="single" w:sz="6" w:space="0" w:color="CCCCCC"/>
                    <w:left w:val="single" w:sz="6" w:space="0" w:color="CCCCCC"/>
                    <w:bottom w:val="single" w:sz="6" w:space="0" w:color="CCCCCC"/>
                    <w:right w:val="single" w:sz="6" w:space="0" w:color="CCCCCC"/>
                  </w:tcBorders>
                  <w:vAlign w:val="center"/>
                  <w:hideMark/>
                </w:tcPr>
                <w:tbl>
                  <w:tblPr>
                    <w:tblW w:w="2250" w:type="dxa"/>
                    <w:jc w:val="center"/>
                    <w:tblCellSpacing w:w="0" w:type="dxa"/>
                    <w:tblCellMar>
                      <w:left w:w="0" w:type="dxa"/>
                      <w:right w:w="0" w:type="dxa"/>
                    </w:tblCellMar>
                    <w:tblLook w:val="04A0" w:firstRow="1" w:lastRow="0" w:firstColumn="1" w:lastColumn="0" w:noHBand="0" w:noVBand="1"/>
                  </w:tblPr>
                  <w:tblGrid>
                    <w:gridCol w:w="2250"/>
                  </w:tblGrid>
                  <w:tr w:rsidR="001F0733" w:rsidRPr="008C1C0E" w14:paraId="3B9D9737" w14:textId="77777777" w:rsidTr="00C74C9E">
                    <w:trPr>
                      <w:tblCellSpacing w:w="0" w:type="dxa"/>
                      <w:jc w:val="center"/>
                    </w:trPr>
                    <w:tc>
                      <w:tcPr>
                        <w:tcW w:w="0" w:type="auto"/>
                        <w:vAlign w:val="center"/>
                        <w:hideMark/>
                      </w:tcPr>
                      <w:p w14:paraId="16119569"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b/>
                            <w:bCs/>
                            <w:sz w:val="20"/>
                            <w:szCs w:val="20"/>
                            <w:lang w:eastAsia="en-GB"/>
                          </w:rPr>
                          <w:t>Codeine</w:t>
                        </w:r>
                        <w:r w:rsidRPr="00646736">
                          <w:rPr>
                            <w:rFonts w:eastAsia="Times New Roman" w:cstheme="minorHAnsi"/>
                            <w:b/>
                            <w:bCs/>
                            <w:sz w:val="20"/>
                            <w:szCs w:val="20"/>
                            <w:lang w:eastAsia="en-GB"/>
                          </w:rPr>
                          <w:br/>
                        </w:r>
                      </w:p>
                    </w:tc>
                  </w:tr>
                </w:tbl>
                <w:p w14:paraId="27BEEA0E"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3302" w:type="dxa"/>
                  <w:tcBorders>
                    <w:top w:val="single" w:sz="6" w:space="0" w:color="CCCCCC"/>
                    <w:left w:val="single" w:sz="6" w:space="0" w:color="CCCCCC"/>
                    <w:bottom w:val="single" w:sz="6" w:space="0" w:color="CCCCCC"/>
                    <w:right w:val="single" w:sz="6" w:space="0" w:color="CCCCCC"/>
                  </w:tcBorders>
                  <w:hideMark/>
                </w:tcPr>
                <w:p w14:paraId="6225E317"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 xml:space="preserve">Empirin with Codeine, </w:t>
                  </w:r>
                  <w:r w:rsidRPr="00646736">
                    <w:rPr>
                      <w:rFonts w:eastAsia="Times New Roman" w:cstheme="minorHAnsi"/>
                      <w:sz w:val="20"/>
                      <w:szCs w:val="20"/>
                      <w:lang w:eastAsia="en-GB"/>
                    </w:rPr>
                    <w:br/>
                    <w:t xml:space="preserve">Fiorinal with Codeine, </w:t>
                  </w:r>
                  <w:r w:rsidRPr="00646736">
                    <w:rPr>
                      <w:rFonts w:eastAsia="Times New Roman" w:cstheme="minorHAnsi"/>
                      <w:sz w:val="20"/>
                      <w:szCs w:val="20"/>
                      <w:lang w:eastAsia="en-GB"/>
                    </w:rPr>
                    <w:br/>
                    <w:t xml:space="preserve">Robitussin A-C, Tylenol </w:t>
                  </w:r>
                  <w:r w:rsidRPr="00646736">
                    <w:rPr>
                      <w:rFonts w:eastAsia="Times New Roman" w:cstheme="minorHAnsi"/>
                      <w:sz w:val="20"/>
                      <w:szCs w:val="20"/>
                      <w:lang w:eastAsia="en-GB"/>
                    </w:rPr>
                    <w:br/>
                    <w:t xml:space="preserve">with Codeine: Captain </w:t>
                  </w:r>
                  <w:r w:rsidRPr="00646736">
                    <w:rPr>
                      <w:rFonts w:eastAsia="Times New Roman" w:cstheme="minorHAnsi"/>
                      <w:sz w:val="20"/>
                      <w:szCs w:val="20"/>
                      <w:lang w:eastAsia="en-GB"/>
                    </w:rPr>
                    <w:br/>
                    <w:t>Cody, Cody</w:t>
                  </w:r>
                </w:p>
              </w:tc>
              <w:tc>
                <w:tcPr>
                  <w:tcW w:w="1890" w:type="dxa"/>
                  <w:tcBorders>
                    <w:top w:val="single" w:sz="6" w:space="0" w:color="CCCCCC"/>
                    <w:left w:val="single" w:sz="6" w:space="0" w:color="CCCCCC"/>
                    <w:bottom w:val="single" w:sz="6" w:space="0" w:color="CCCCCC"/>
                    <w:right w:val="single" w:sz="6" w:space="0" w:color="CCCCCC"/>
                  </w:tcBorders>
                  <w:vAlign w:val="center"/>
                  <w:hideMark/>
                </w:tcPr>
                <w:tbl>
                  <w:tblPr>
                    <w:tblW w:w="1860" w:type="dxa"/>
                    <w:jc w:val="center"/>
                    <w:tblCellSpacing w:w="0" w:type="dxa"/>
                    <w:tblCellMar>
                      <w:left w:w="0" w:type="dxa"/>
                      <w:right w:w="0" w:type="dxa"/>
                    </w:tblCellMar>
                    <w:tblLook w:val="04A0" w:firstRow="1" w:lastRow="0" w:firstColumn="1" w:lastColumn="0" w:noHBand="0" w:noVBand="1"/>
                  </w:tblPr>
                  <w:tblGrid>
                    <w:gridCol w:w="1860"/>
                  </w:tblGrid>
                  <w:tr w:rsidR="001F0733" w:rsidRPr="008C1C0E" w14:paraId="43D161FA" w14:textId="77777777" w:rsidTr="00C74C9E">
                    <w:trPr>
                      <w:tblCellSpacing w:w="0" w:type="dxa"/>
                      <w:jc w:val="center"/>
                    </w:trPr>
                    <w:tc>
                      <w:tcPr>
                        <w:tcW w:w="0" w:type="auto"/>
                        <w:vAlign w:val="center"/>
                        <w:hideMark/>
                      </w:tcPr>
                      <w:p w14:paraId="6285D88C"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 xml:space="preserve">Injected, </w:t>
                        </w:r>
                        <w:r w:rsidRPr="00646736">
                          <w:rPr>
                            <w:rFonts w:eastAsia="Times New Roman" w:cstheme="minorHAnsi"/>
                            <w:sz w:val="20"/>
                            <w:szCs w:val="20"/>
                            <w:lang w:eastAsia="en-GB"/>
                          </w:rPr>
                          <w:br/>
                          <w:t>swallowed</w:t>
                        </w:r>
                      </w:p>
                    </w:tc>
                  </w:tr>
                </w:tbl>
                <w:p w14:paraId="52A89BF8"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095" w:type="dxa"/>
                  <w:tcBorders>
                    <w:top w:val="single" w:sz="6" w:space="0" w:color="CCCCCC"/>
                    <w:left w:val="single" w:sz="6" w:space="0" w:color="CCCCCC"/>
                    <w:bottom w:val="single" w:sz="6" w:space="0" w:color="CCCCCC"/>
                    <w:right w:val="single" w:sz="6" w:space="0" w:color="CCCCCC"/>
                  </w:tcBorders>
                  <w:vAlign w:val="center"/>
                  <w:hideMark/>
                </w:tcPr>
                <w:tbl>
                  <w:tblPr>
                    <w:tblW w:w="1065" w:type="dxa"/>
                    <w:jc w:val="center"/>
                    <w:tblCellSpacing w:w="0" w:type="dxa"/>
                    <w:tblCellMar>
                      <w:left w:w="0" w:type="dxa"/>
                      <w:right w:w="0" w:type="dxa"/>
                    </w:tblCellMar>
                    <w:tblLook w:val="04A0" w:firstRow="1" w:lastRow="0" w:firstColumn="1" w:lastColumn="0" w:noHBand="0" w:noVBand="1"/>
                  </w:tblPr>
                  <w:tblGrid>
                    <w:gridCol w:w="1065"/>
                  </w:tblGrid>
                  <w:tr w:rsidR="001F0733" w:rsidRPr="008C1C0E" w14:paraId="71618CAE" w14:textId="77777777" w:rsidTr="00C74C9E">
                    <w:trPr>
                      <w:tblCellSpacing w:w="0" w:type="dxa"/>
                      <w:jc w:val="center"/>
                    </w:trPr>
                    <w:tc>
                      <w:tcPr>
                        <w:tcW w:w="0" w:type="auto"/>
                        <w:vAlign w:val="center"/>
                        <w:hideMark/>
                      </w:tcPr>
                      <w:p w14:paraId="2974655E"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2-4 days</w:t>
                        </w:r>
                      </w:p>
                    </w:tc>
                  </w:tr>
                </w:tbl>
                <w:p w14:paraId="465EDEA1"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725" w:type="dxa"/>
                  <w:tcBorders>
                    <w:top w:val="single" w:sz="6" w:space="0" w:color="CCCCCC"/>
                    <w:left w:val="single" w:sz="6" w:space="0" w:color="CCCCCC"/>
                    <w:bottom w:val="single" w:sz="6" w:space="0" w:color="CCCCCC"/>
                    <w:right w:val="single" w:sz="6" w:space="0" w:color="CCCCCC"/>
                  </w:tcBorders>
                  <w:vAlign w:val="center"/>
                  <w:hideMark/>
                </w:tcPr>
                <w:tbl>
                  <w:tblPr>
                    <w:tblW w:w="1695" w:type="dxa"/>
                    <w:jc w:val="center"/>
                    <w:tblCellSpacing w:w="0" w:type="dxa"/>
                    <w:tblCellMar>
                      <w:left w:w="0" w:type="dxa"/>
                      <w:right w:w="0" w:type="dxa"/>
                    </w:tblCellMar>
                    <w:tblLook w:val="04A0" w:firstRow="1" w:lastRow="0" w:firstColumn="1" w:lastColumn="0" w:noHBand="0" w:noVBand="1"/>
                  </w:tblPr>
                  <w:tblGrid>
                    <w:gridCol w:w="1695"/>
                  </w:tblGrid>
                  <w:tr w:rsidR="001F0733" w:rsidRPr="008C1C0E" w14:paraId="619C0176" w14:textId="77777777" w:rsidTr="00C74C9E">
                    <w:trPr>
                      <w:tblCellSpacing w:w="0" w:type="dxa"/>
                      <w:jc w:val="center"/>
                    </w:trPr>
                    <w:tc>
                      <w:tcPr>
                        <w:tcW w:w="0" w:type="auto"/>
                        <w:vAlign w:val="center"/>
                        <w:hideMark/>
                      </w:tcPr>
                      <w:p w14:paraId="408FA439"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6-12 Hours</w:t>
                        </w:r>
                      </w:p>
                    </w:tc>
                  </w:tr>
                </w:tbl>
                <w:p w14:paraId="38F0F524" w14:textId="77777777" w:rsidR="001F0733" w:rsidRPr="00646736" w:rsidRDefault="001F0733" w:rsidP="00C74C9E">
                  <w:pPr>
                    <w:spacing w:after="0" w:line="240" w:lineRule="auto"/>
                    <w:jc w:val="center"/>
                    <w:rPr>
                      <w:rFonts w:eastAsia="Times New Roman" w:cstheme="minorHAnsi"/>
                      <w:sz w:val="20"/>
                      <w:szCs w:val="20"/>
                      <w:lang w:eastAsia="en-GB"/>
                    </w:rPr>
                  </w:pPr>
                </w:p>
              </w:tc>
            </w:tr>
            <w:tr w:rsidR="001F0733" w:rsidRPr="008C1C0E" w14:paraId="48B7D163" w14:textId="77777777" w:rsidTr="00C74C9E">
              <w:trPr>
                <w:trHeight w:val="1695"/>
                <w:tblCellSpacing w:w="0" w:type="dxa"/>
                <w:jc w:val="center"/>
              </w:trPr>
              <w:tc>
                <w:tcPr>
                  <w:tcW w:w="2280" w:type="dxa"/>
                  <w:tcBorders>
                    <w:top w:val="single" w:sz="6" w:space="0" w:color="CCCCCC"/>
                    <w:left w:val="single" w:sz="6" w:space="0" w:color="CCCCCC"/>
                    <w:bottom w:val="single" w:sz="6" w:space="0" w:color="CCCCCC"/>
                    <w:right w:val="single" w:sz="6" w:space="0" w:color="CCCCCC"/>
                  </w:tcBorders>
                  <w:vAlign w:val="center"/>
                  <w:hideMark/>
                </w:tcPr>
                <w:tbl>
                  <w:tblPr>
                    <w:tblW w:w="2250" w:type="dxa"/>
                    <w:jc w:val="center"/>
                    <w:tblCellSpacing w:w="0" w:type="dxa"/>
                    <w:tblCellMar>
                      <w:left w:w="0" w:type="dxa"/>
                      <w:right w:w="0" w:type="dxa"/>
                    </w:tblCellMar>
                    <w:tblLook w:val="04A0" w:firstRow="1" w:lastRow="0" w:firstColumn="1" w:lastColumn="0" w:noHBand="0" w:noVBand="1"/>
                  </w:tblPr>
                  <w:tblGrid>
                    <w:gridCol w:w="2250"/>
                  </w:tblGrid>
                  <w:tr w:rsidR="001F0733" w:rsidRPr="008C1C0E" w14:paraId="1DEEA9E8" w14:textId="77777777" w:rsidTr="00C74C9E">
                    <w:trPr>
                      <w:tblCellSpacing w:w="0" w:type="dxa"/>
                      <w:jc w:val="center"/>
                    </w:trPr>
                    <w:tc>
                      <w:tcPr>
                        <w:tcW w:w="0" w:type="auto"/>
                        <w:vAlign w:val="center"/>
                        <w:hideMark/>
                      </w:tcPr>
                      <w:p w14:paraId="0C43BE78"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b/>
                            <w:bCs/>
                            <w:sz w:val="20"/>
                            <w:szCs w:val="20"/>
                            <w:lang w:eastAsia="en-GB"/>
                          </w:rPr>
                          <w:t>Fentanyl</w:t>
                        </w:r>
                        <w:r w:rsidRPr="00646736">
                          <w:rPr>
                            <w:rFonts w:eastAsia="Times New Roman" w:cstheme="minorHAnsi"/>
                            <w:b/>
                            <w:bCs/>
                            <w:sz w:val="20"/>
                            <w:szCs w:val="20"/>
                            <w:lang w:eastAsia="en-GB"/>
                          </w:rPr>
                          <w:br/>
                        </w:r>
                      </w:p>
                    </w:tc>
                  </w:tr>
                </w:tbl>
                <w:p w14:paraId="67F8F87A"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3302" w:type="dxa"/>
                  <w:tcBorders>
                    <w:top w:val="single" w:sz="6" w:space="0" w:color="CCCCCC"/>
                    <w:left w:val="single" w:sz="6" w:space="0" w:color="CCCCCC"/>
                    <w:bottom w:val="single" w:sz="6" w:space="0" w:color="CCCCCC"/>
                    <w:right w:val="single" w:sz="6" w:space="0" w:color="CCCCCC"/>
                  </w:tcBorders>
                  <w:vAlign w:val="center"/>
                  <w:hideMark/>
                </w:tcPr>
                <w:tbl>
                  <w:tblPr>
                    <w:tblW w:w="2355" w:type="dxa"/>
                    <w:jc w:val="center"/>
                    <w:tblCellSpacing w:w="0" w:type="dxa"/>
                    <w:tblCellMar>
                      <w:left w:w="0" w:type="dxa"/>
                      <w:right w:w="0" w:type="dxa"/>
                    </w:tblCellMar>
                    <w:tblLook w:val="04A0" w:firstRow="1" w:lastRow="0" w:firstColumn="1" w:lastColumn="0" w:noHBand="0" w:noVBand="1"/>
                  </w:tblPr>
                  <w:tblGrid>
                    <w:gridCol w:w="2355"/>
                  </w:tblGrid>
                  <w:tr w:rsidR="001F0733" w:rsidRPr="008C1C0E" w14:paraId="13B826BE" w14:textId="77777777" w:rsidTr="00C74C9E">
                    <w:trPr>
                      <w:tblCellSpacing w:w="0" w:type="dxa"/>
                      <w:jc w:val="center"/>
                    </w:trPr>
                    <w:tc>
                      <w:tcPr>
                        <w:tcW w:w="0" w:type="auto"/>
                        <w:vAlign w:val="center"/>
                        <w:hideMark/>
                      </w:tcPr>
                      <w:p w14:paraId="5561604C"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 xml:space="preserve">Actiq, Duragesic, </w:t>
                        </w:r>
                        <w:r w:rsidRPr="00646736">
                          <w:rPr>
                            <w:rFonts w:eastAsia="Times New Roman" w:cstheme="minorHAnsi"/>
                            <w:sz w:val="20"/>
                            <w:szCs w:val="20"/>
                            <w:lang w:eastAsia="en-GB"/>
                          </w:rPr>
                          <w:br/>
                          <w:t xml:space="preserve">Sublimaze: Apache, </w:t>
                        </w:r>
                        <w:r w:rsidRPr="00646736">
                          <w:rPr>
                            <w:rFonts w:eastAsia="Times New Roman" w:cstheme="minorHAnsi"/>
                            <w:sz w:val="20"/>
                            <w:szCs w:val="20"/>
                            <w:lang w:eastAsia="en-GB"/>
                          </w:rPr>
                          <w:br/>
                          <w:t xml:space="preserve">China girl, China white, </w:t>
                        </w:r>
                        <w:r w:rsidRPr="00646736">
                          <w:rPr>
                            <w:rFonts w:eastAsia="Times New Roman" w:cstheme="minorHAnsi"/>
                            <w:sz w:val="20"/>
                            <w:szCs w:val="20"/>
                            <w:lang w:eastAsia="en-GB"/>
                          </w:rPr>
                          <w:br/>
                          <w:t xml:space="preserve">dance fever, </w:t>
                        </w:r>
                        <w:r w:rsidRPr="00646736">
                          <w:rPr>
                            <w:rFonts w:eastAsia="Times New Roman" w:cstheme="minorHAnsi"/>
                            <w:sz w:val="20"/>
                            <w:szCs w:val="20"/>
                            <w:lang w:eastAsia="en-GB"/>
                          </w:rPr>
                          <w:br/>
                        </w:r>
                        <w:r w:rsidRPr="008C1C0E">
                          <w:rPr>
                            <w:rFonts w:eastAsia="Times New Roman" w:cstheme="minorHAnsi"/>
                            <w:sz w:val="20"/>
                            <w:szCs w:val="20"/>
                            <w:lang w:eastAsia="en-GB"/>
                          </w:rPr>
                          <w:t>TNT, Tango</w:t>
                        </w:r>
                      </w:p>
                    </w:tc>
                  </w:tr>
                </w:tbl>
                <w:p w14:paraId="1AB3066A"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890" w:type="dxa"/>
                  <w:tcBorders>
                    <w:top w:val="single" w:sz="6" w:space="0" w:color="CCCCCC"/>
                    <w:left w:val="single" w:sz="6" w:space="0" w:color="CCCCCC"/>
                    <w:bottom w:val="single" w:sz="6" w:space="0" w:color="CCCCCC"/>
                    <w:right w:val="single" w:sz="6" w:space="0" w:color="CCCCCC"/>
                  </w:tcBorders>
                  <w:vAlign w:val="center"/>
                  <w:hideMark/>
                </w:tcPr>
                <w:tbl>
                  <w:tblPr>
                    <w:tblW w:w="1860" w:type="dxa"/>
                    <w:jc w:val="center"/>
                    <w:tblCellSpacing w:w="0" w:type="dxa"/>
                    <w:tblCellMar>
                      <w:left w:w="0" w:type="dxa"/>
                      <w:right w:w="0" w:type="dxa"/>
                    </w:tblCellMar>
                    <w:tblLook w:val="04A0" w:firstRow="1" w:lastRow="0" w:firstColumn="1" w:lastColumn="0" w:noHBand="0" w:noVBand="1"/>
                  </w:tblPr>
                  <w:tblGrid>
                    <w:gridCol w:w="1860"/>
                  </w:tblGrid>
                  <w:tr w:rsidR="001F0733" w:rsidRPr="008C1C0E" w14:paraId="52877FFD" w14:textId="77777777" w:rsidTr="00C74C9E">
                    <w:trPr>
                      <w:tblCellSpacing w:w="0" w:type="dxa"/>
                      <w:jc w:val="center"/>
                    </w:trPr>
                    <w:tc>
                      <w:tcPr>
                        <w:tcW w:w="0" w:type="auto"/>
                        <w:vAlign w:val="center"/>
                        <w:hideMark/>
                      </w:tcPr>
                      <w:p w14:paraId="6109DD9B"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Injected, smoked,</w:t>
                        </w:r>
                        <w:r w:rsidRPr="00646736">
                          <w:rPr>
                            <w:rFonts w:eastAsia="Times New Roman" w:cstheme="minorHAnsi"/>
                            <w:sz w:val="20"/>
                            <w:szCs w:val="20"/>
                            <w:lang w:eastAsia="en-GB"/>
                          </w:rPr>
                          <w:br/>
                          <w:t>snorted</w:t>
                        </w:r>
                        <w:r w:rsidRPr="00646736">
                          <w:rPr>
                            <w:rFonts w:eastAsia="Times New Roman" w:cstheme="minorHAnsi"/>
                            <w:sz w:val="20"/>
                            <w:szCs w:val="20"/>
                            <w:lang w:eastAsia="en-GB"/>
                          </w:rPr>
                          <w:br/>
                        </w:r>
                      </w:p>
                    </w:tc>
                  </w:tr>
                </w:tbl>
                <w:p w14:paraId="3345F057"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095" w:type="dxa"/>
                  <w:tcBorders>
                    <w:top w:val="single" w:sz="6" w:space="0" w:color="CCCCCC"/>
                    <w:left w:val="single" w:sz="6" w:space="0" w:color="CCCCCC"/>
                    <w:bottom w:val="single" w:sz="6" w:space="0" w:color="CCCCCC"/>
                    <w:right w:val="single" w:sz="6" w:space="0" w:color="CCCCCC"/>
                  </w:tcBorders>
                  <w:vAlign w:val="center"/>
                  <w:hideMark/>
                </w:tcPr>
                <w:tbl>
                  <w:tblPr>
                    <w:tblW w:w="1065" w:type="dxa"/>
                    <w:jc w:val="center"/>
                    <w:tblCellSpacing w:w="0" w:type="dxa"/>
                    <w:tblCellMar>
                      <w:left w:w="0" w:type="dxa"/>
                      <w:right w:w="0" w:type="dxa"/>
                    </w:tblCellMar>
                    <w:tblLook w:val="04A0" w:firstRow="1" w:lastRow="0" w:firstColumn="1" w:lastColumn="0" w:noHBand="0" w:noVBand="1"/>
                  </w:tblPr>
                  <w:tblGrid>
                    <w:gridCol w:w="1065"/>
                  </w:tblGrid>
                  <w:tr w:rsidR="001F0733" w:rsidRPr="008C1C0E" w14:paraId="3F876BA1" w14:textId="77777777" w:rsidTr="00C74C9E">
                    <w:trPr>
                      <w:tblCellSpacing w:w="0" w:type="dxa"/>
                      <w:jc w:val="center"/>
                    </w:trPr>
                    <w:tc>
                      <w:tcPr>
                        <w:tcW w:w="0" w:type="auto"/>
                        <w:vAlign w:val="center"/>
                        <w:hideMark/>
                      </w:tcPr>
                      <w:p w14:paraId="1D2214DF"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8-24 hours</w:t>
                        </w:r>
                        <w:r w:rsidRPr="00646736">
                          <w:rPr>
                            <w:rFonts w:eastAsia="Times New Roman" w:cstheme="minorHAnsi"/>
                            <w:sz w:val="20"/>
                            <w:szCs w:val="20"/>
                            <w:lang w:eastAsia="en-GB"/>
                          </w:rPr>
                          <w:br/>
                        </w:r>
                      </w:p>
                    </w:tc>
                  </w:tr>
                </w:tbl>
                <w:p w14:paraId="4938D74E"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725" w:type="dxa"/>
                  <w:tcBorders>
                    <w:top w:val="single" w:sz="6" w:space="0" w:color="CCCCCC"/>
                    <w:left w:val="single" w:sz="6" w:space="0" w:color="CCCCCC"/>
                    <w:bottom w:val="single" w:sz="6" w:space="0" w:color="CCCCCC"/>
                    <w:right w:val="single" w:sz="6" w:space="0" w:color="CCCCCC"/>
                  </w:tcBorders>
                  <w:vAlign w:val="center"/>
                  <w:hideMark/>
                </w:tcPr>
                <w:tbl>
                  <w:tblPr>
                    <w:tblW w:w="1695" w:type="dxa"/>
                    <w:jc w:val="center"/>
                    <w:tblCellSpacing w:w="0" w:type="dxa"/>
                    <w:tblCellMar>
                      <w:left w:w="0" w:type="dxa"/>
                      <w:right w:w="0" w:type="dxa"/>
                    </w:tblCellMar>
                    <w:tblLook w:val="04A0" w:firstRow="1" w:lastRow="0" w:firstColumn="1" w:lastColumn="0" w:noHBand="0" w:noVBand="1"/>
                  </w:tblPr>
                  <w:tblGrid>
                    <w:gridCol w:w="1695"/>
                  </w:tblGrid>
                  <w:tr w:rsidR="001F0733" w:rsidRPr="008C1C0E" w14:paraId="742908C7" w14:textId="77777777" w:rsidTr="00C74C9E">
                    <w:trPr>
                      <w:tblCellSpacing w:w="0" w:type="dxa"/>
                      <w:jc w:val="center"/>
                    </w:trPr>
                    <w:tc>
                      <w:tcPr>
                        <w:tcW w:w="0" w:type="auto"/>
                        <w:vAlign w:val="center"/>
                        <w:hideMark/>
                      </w:tcPr>
                      <w:p w14:paraId="24A8A0AE"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6-12 Hours</w:t>
                        </w:r>
                        <w:r w:rsidRPr="00646736">
                          <w:rPr>
                            <w:rFonts w:eastAsia="Times New Roman" w:cstheme="minorHAnsi"/>
                            <w:sz w:val="20"/>
                            <w:szCs w:val="20"/>
                            <w:lang w:eastAsia="en-GB"/>
                          </w:rPr>
                          <w:br/>
                        </w:r>
                      </w:p>
                    </w:tc>
                  </w:tr>
                </w:tbl>
                <w:p w14:paraId="6542A4C4" w14:textId="77777777" w:rsidR="001F0733" w:rsidRPr="00646736" w:rsidRDefault="001F0733" w:rsidP="00C74C9E">
                  <w:pPr>
                    <w:spacing w:after="0" w:line="240" w:lineRule="auto"/>
                    <w:jc w:val="center"/>
                    <w:rPr>
                      <w:rFonts w:eastAsia="Times New Roman" w:cstheme="minorHAnsi"/>
                      <w:sz w:val="20"/>
                      <w:szCs w:val="20"/>
                      <w:lang w:eastAsia="en-GB"/>
                    </w:rPr>
                  </w:pPr>
                </w:p>
              </w:tc>
            </w:tr>
            <w:tr w:rsidR="001F0733" w:rsidRPr="008C1C0E" w14:paraId="4673BD29" w14:textId="77777777" w:rsidTr="00C74C9E">
              <w:trPr>
                <w:trHeight w:val="1215"/>
                <w:tblCellSpacing w:w="0" w:type="dxa"/>
                <w:jc w:val="center"/>
              </w:trPr>
              <w:tc>
                <w:tcPr>
                  <w:tcW w:w="2280" w:type="dxa"/>
                  <w:tcBorders>
                    <w:top w:val="single" w:sz="6" w:space="0" w:color="CCCCCC"/>
                    <w:left w:val="single" w:sz="6" w:space="0" w:color="CCCCCC"/>
                    <w:bottom w:val="single" w:sz="6" w:space="0" w:color="CCCCCC"/>
                    <w:right w:val="single" w:sz="6" w:space="0" w:color="CCCCCC"/>
                  </w:tcBorders>
                  <w:vAlign w:val="center"/>
                  <w:hideMark/>
                </w:tcPr>
                <w:tbl>
                  <w:tblPr>
                    <w:tblW w:w="2250" w:type="dxa"/>
                    <w:jc w:val="center"/>
                    <w:tblCellSpacing w:w="0" w:type="dxa"/>
                    <w:tblCellMar>
                      <w:left w:w="0" w:type="dxa"/>
                      <w:right w:w="0" w:type="dxa"/>
                    </w:tblCellMar>
                    <w:tblLook w:val="04A0" w:firstRow="1" w:lastRow="0" w:firstColumn="1" w:lastColumn="0" w:noHBand="0" w:noVBand="1"/>
                  </w:tblPr>
                  <w:tblGrid>
                    <w:gridCol w:w="2250"/>
                  </w:tblGrid>
                  <w:tr w:rsidR="001F0733" w:rsidRPr="008C1C0E" w14:paraId="4EAEA72B" w14:textId="77777777" w:rsidTr="00C74C9E">
                    <w:trPr>
                      <w:tblCellSpacing w:w="0" w:type="dxa"/>
                      <w:jc w:val="center"/>
                    </w:trPr>
                    <w:tc>
                      <w:tcPr>
                        <w:tcW w:w="0" w:type="auto"/>
                        <w:vAlign w:val="center"/>
                        <w:hideMark/>
                      </w:tcPr>
                      <w:p w14:paraId="4EE8A92B" w14:textId="77777777" w:rsidR="001F0733" w:rsidRPr="00646736" w:rsidRDefault="00E51E15" w:rsidP="00C74C9E">
                        <w:pPr>
                          <w:spacing w:after="0" w:line="240" w:lineRule="auto"/>
                          <w:jc w:val="center"/>
                          <w:rPr>
                            <w:rFonts w:eastAsia="Times New Roman" w:cstheme="minorHAnsi"/>
                            <w:sz w:val="20"/>
                            <w:szCs w:val="20"/>
                            <w:lang w:eastAsia="en-GB"/>
                          </w:rPr>
                        </w:pPr>
                        <w:hyperlink r:id="rId5" w:history="1">
                          <w:r w:rsidR="001F0733" w:rsidRPr="00646736">
                            <w:rPr>
                              <w:rFonts w:eastAsia="Times New Roman" w:cstheme="minorHAnsi"/>
                              <w:b/>
                              <w:bCs/>
                              <w:sz w:val="20"/>
                              <w:szCs w:val="20"/>
                              <w:lang w:eastAsia="en-GB"/>
                            </w:rPr>
                            <w:t>Heroin</w:t>
                          </w:r>
                          <w:r w:rsidR="001F0733" w:rsidRPr="00646736">
                            <w:rPr>
                              <w:rFonts w:eastAsia="Times New Roman" w:cstheme="minorHAnsi"/>
                              <w:b/>
                              <w:bCs/>
                              <w:sz w:val="20"/>
                              <w:szCs w:val="20"/>
                              <w:lang w:eastAsia="en-GB"/>
                            </w:rPr>
                            <w:br/>
                          </w:r>
                        </w:hyperlink>
                      </w:p>
                    </w:tc>
                  </w:tr>
                </w:tbl>
                <w:p w14:paraId="1D500094"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3302" w:type="dxa"/>
                  <w:tcBorders>
                    <w:top w:val="single" w:sz="6" w:space="0" w:color="CCCCCC"/>
                    <w:left w:val="single" w:sz="6" w:space="0" w:color="CCCCCC"/>
                    <w:bottom w:val="single" w:sz="6" w:space="0" w:color="CCCCCC"/>
                    <w:right w:val="single" w:sz="6" w:space="0" w:color="CCCCCC"/>
                  </w:tcBorders>
                  <w:vAlign w:val="center"/>
                  <w:hideMark/>
                </w:tcPr>
                <w:tbl>
                  <w:tblPr>
                    <w:tblW w:w="2355" w:type="dxa"/>
                    <w:jc w:val="center"/>
                    <w:tblCellSpacing w:w="0" w:type="dxa"/>
                    <w:tblCellMar>
                      <w:left w:w="0" w:type="dxa"/>
                      <w:right w:w="0" w:type="dxa"/>
                    </w:tblCellMar>
                    <w:tblLook w:val="04A0" w:firstRow="1" w:lastRow="0" w:firstColumn="1" w:lastColumn="0" w:noHBand="0" w:noVBand="1"/>
                  </w:tblPr>
                  <w:tblGrid>
                    <w:gridCol w:w="2355"/>
                  </w:tblGrid>
                  <w:tr w:rsidR="001F0733" w:rsidRPr="008C1C0E" w14:paraId="39BE04C3" w14:textId="77777777" w:rsidTr="00C74C9E">
                    <w:trPr>
                      <w:tblCellSpacing w:w="0" w:type="dxa"/>
                      <w:jc w:val="center"/>
                    </w:trPr>
                    <w:tc>
                      <w:tcPr>
                        <w:tcW w:w="0" w:type="auto"/>
                        <w:vAlign w:val="center"/>
                        <w:hideMark/>
                      </w:tcPr>
                      <w:p w14:paraId="2132ED15"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 xml:space="preserve">diacetylmorphine: </w:t>
                        </w:r>
                        <w:r w:rsidRPr="00646736">
                          <w:rPr>
                            <w:rFonts w:eastAsia="Times New Roman" w:cstheme="minorHAnsi"/>
                            <w:sz w:val="20"/>
                            <w:szCs w:val="20"/>
                            <w:lang w:eastAsia="en-GB"/>
                          </w:rPr>
                          <w:br/>
                          <w:t xml:space="preserve">brown sugar, dope, H, </w:t>
                        </w:r>
                        <w:r w:rsidRPr="00646736">
                          <w:rPr>
                            <w:rFonts w:eastAsia="Times New Roman" w:cstheme="minorHAnsi"/>
                            <w:sz w:val="20"/>
                            <w:szCs w:val="20"/>
                            <w:lang w:eastAsia="en-GB"/>
                          </w:rPr>
                          <w:br/>
                          <w:t xml:space="preserve">horse, junk, skag, </w:t>
                        </w:r>
                        <w:r w:rsidRPr="00646736">
                          <w:rPr>
                            <w:rFonts w:eastAsia="Times New Roman" w:cstheme="minorHAnsi"/>
                            <w:sz w:val="20"/>
                            <w:szCs w:val="20"/>
                            <w:lang w:eastAsia="en-GB"/>
                          </w:rPr>
                          <w:br/>
                          <w:t xml:space="preserve">skunk, smack, white </w:t>
                        </w:r>
                        <w:r w:rsidRPr="00646736">
                          <w:rPr>
                            <w:rFonts w:eastAsia="Times New Roman" w:cstheme="minorHAnsi"/>
                            <w:sz w:val="20"/>
                            <w:szCs w:val="20"/>
                            <w:lang w:eastAsia="en-GB"/>
                          </w:rPr>
                          <w:br/>
                          <w:t>horse</w:t>
                        </w:r>
                      </w:p>
                    </w:tc>
                  </w:tr>
                </w:tbl>
                <w:p w14:paraId="49C98747"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890" w:type="dxa"/>
                  <w:tcBorders>
                    <w:top w:val="single" w:sz="6" w:space="0" w:color="CCCCCC"/>
                    <w:left w:val="single" w:sz="6" w:space="0" w:color="CCCCCC"/>
                    <w:bottom w:val="single" w:sz="6" w:space="0" w:color="CCCCCC"/>
                    <w:right w:val="single" w:sz="6" w:space="0" w:color="CCCCCC"/>
                  </w:tcBorders>
                  <w:vAlign w:val="center"/>
                  <w:hideMark/>
                </w:tcPr>
                <w:tbl>
                  <w:tblPr>
                    <w:tblW w:w="1860" w:type="dxa"/>
                    <w:jc w:val="center"/>
                    <w:tblCellSpacing w:w="0" w:type="dxa"/>
                    <w:tblCellMar>
                      <w:left w:w="0" w:type="dxa"/>
                      <w:right w:w="0" w:type="dxa"/>
                    </w:tblCellMar>
                    <w:tblLook w:val="04A0" w:firstRow="1" w:lastRow="0" w:firstColumn="1" w:lastColumn="0" w:noHBand="0" w:noVBand="1"/>
                  </w:tblPr>
                  <w:tblGrid>
                    <w:gridCol w:w="1860"/>
                  </w:tblGrid>
                  <w:tr w:rsidR="001F0733" w:rsidRPr="008C1C0E" w14:paraId="6183109D" w14:textId="77777777" w:rsidTr="00C74C9E">
                    <w:trPr>
                      <w:tblCellSpacing w:w="0" w:type="dxa"/>
                      <w:jc w:val="center"/>
                    </w:trPr>
                    <w:tc>
                      <w:tcPr>
                        <w:tcW w:w="0" w:type="auto"/>
                        <w:vAlign w:val="center"/>
                        <w:hideMark/>
                      </w:tcPr>
                      <w:p w14:paraId="535791D9"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Injected, smoked,</w:t>
                        </w:r>
                        <w:r w:rsidRPr="00646736">
                          <w:rPr>
                            <w:rFonts w:eastAsia="Times New Roman" w:cstheme="minorHAnsi"/>
                            <w:sz w:val="20"/>
                            <w:szCs w:val="20"/>
                            <w:lang w:eastAsia="en-GB"/>
                          </w:rPr>
                          <w:br/>
                          <w:t>snorted</w:t>
                        </w:r>
                        <w:r w:rsidRPr="00646736">
                          <w:rPr>
                            <w:rFonts w:eastAsia="Times New Roman" w:cstheme="minorHAnsi"/>
                            <w:sz w:val="20"/>
                            <w:szCs w:val="20"/>
                            <w:lang w:eastAsia="en-GB"/>
                          </w:rPr>
                          <w:br/>
                        </w:r>
                      </w:p>
                    </w:tc>
                  </w:tr>
                </w:tbl>
                <w:p w14:paraId="7C214E9E"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095" w:type="dxa"/>
                  <w:tcBorders>
                    <w:top w:val="single" w:sz="6" w:space="0" w:color="CCCCCC"/>
                    <w:left w:val="single" w:sz="6" w:space="0" w:color="CCCCCC"/>
                    <w:bottom w:val="single" w:sz="6" w:space="0" w:color="CCCCCC"/>
                    <w:right w:val="single" w:sz="6" w:space="0" w:color="CCCCCC"/>
                  </w:tcBorders>
                  <w:vAlign w:val="center"/>
                  <w:hideMark/>
                </w:tcPr>
                <w:tbl>
                  <w:tblPr>
                    <w:tblW w:w="1065" w:type="dxa"/>
                    <w:jc w:val="center"/>
                    <w:tblCellSpacing w:w="0" w:type="dxa"/>
                    <w:tblCellMar>
                      <w:left w:w="0" w:type="dxa"/>
                      <w:right w:w="0" w:type="dxa"/>
                    </w:tblCellMar>
                    <w:tblLook w:val="04A0" w:firstRow="1" w:lastRow="0" w:firstColumn="1" w:lastColumn="0" w:noHBand="0" w:noVBand="1"/>
                  </w:tblPr>
                  <w:tblGrid>
                    <w:gridCol w:w="1065"/>
                  </w:tblGrid>
                  <w:tr w:rsidR="001F0733" w:rsidRPr="008C1C0E" w14:paraId="274B836B" w14:textId="77777777" w:rsidTr="00C74C9E">
                    <w:trPr>
                      <w:tblCellSpacing w:w="0" w:type="dxa"/>
                      <w:jc w:val="center"/>
                    </w:trPr>
                    <w:tc>
                      <w:tcPr>
                        <w:tcW w:w="0" w:type="auto"/>
                        <w:vAlign w:val="center"/>
                        <w:hideMark/>
                      </w:tcPr>
                      <w:p w14:paraId="24D1FFB5"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2-4 days</w:t>
                        </w:r>
                        <w:r w:rsidRPr="00646736">
                          <w:rPr>
                            <w:rFonts w:eastAsia="Times New Roman" w:cstheme="minorHAnsi"/>
                            <w:sz w:val="20"/>
                            <w:szCs w:val="20"/>
                            <w:lang w:eastAsia="en-GB"/>
                          </w:rPr>
                          <w:br/>
                        </w:r>
                      </w:p>
                    </w:tc>
                  </w:tr>
                </w:tbl>
                <w:p w14:paraId="16FD7059"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725" w:type="dxa"/>
                  <w:tcBorders>
                    <w:top w:val="single" w:sz="6" w:space="0" w:color="CCCCCC"/>
                    <w:left w:val="single" w:sz="6" w:space="0" w:color="CCCCCC"/>
                    <w:bottom w:val="single" w:sz="6" w:space="0" w:color="CCCCCC"/>
                    <w:right w:val="single" w:sz="6" w:space="0" w:color="CCCCCC"/>
                  </w:tcBorders>
                  <w:vAlign w:val="center"/>
                  <w:hideMark/>
                </w:tcPr>
                <w:tbl>
                  <w:tblPr>
                    <w:tblW w:w="1695" w:type="dxa"/>
                    <w:jc w:val="center"/>
                    <w:tblCellSpacing w:w="0" w:type="dxa"/>
                    <w:tblCellMar>
                      <w:left w:w="0" w:type="dxa"/>
                      <w:right w:w="0" w:type="dxa"/>
                    </w:tblCellMar>
                    <w:tblLook w:val="04A0" w:firstRow="1" w:lastRow="0" w:firstColumn="1" w:lastColumn="0" w:noHBand="0" w:noVBand="1"/>
                  </w:tblPr>
                  <w:tblGrid>
                    <w:gridCol w:w="1695"/>
                  </w:tblGrid>
                  <w:tr w:rsidR="001F0733" w:rsidRPr="008C1C0E" w14:paraId="0A1CC671" w14:textId="77777777" w:rsidTr="00C74C9E">
                    <w:trPr>
                      <w:tblCellSpacing w:w="0" w:type="dxa"/>
                      <w:jc w:val="center"/>
                    </w:trPr>
                    <w:tc>
                      <w:tcPr>
                        <w:tcW w:w="0" w:type="auto"/>
                        <w:vAlign w:val="center"/>
                        <w:hideMark/>
                      </w:tcPr>
                      <w:p w14:paraId="13CBBCF5"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6-12 Hours</w:t>
                        </w:r>
                        <w:r w:rsidRPr="00646736">
                          <w:rPr>
                            <w:rFonts w:eastAsia="Times New Roman" w:cstheme="minorHAnsi"/>
                            <w:sz w:val="20"/>
                            <w:szCs w:val="20"/>
                            <w:lang w:eastAsia="en-GB"/>
                          </w:rPr>
                          <w:br/>
                        </w:r>
                      </w:p>
                    </w:tc>
                  </w:tr>
                </w:tbl>
                <w:p w14:paraId="0CF5A2D0" w14:textId="77777777" w:rsidR="001F0733" w:rsidRPr="00646736" w:rsidRDefault="001F0733" w:rsidP="00C74C9E">
                  <w:pPr>
                    <w:spacing w:after="0" w:line="240" w:lineRule="auto"/>
                    <w:jc w:val="center"/>
                    <w:rPr>
                      <w:rFonts w:eastAsia="Times New Roman" w:cstheme="minorHAnsi"/>
                      <w:sz w:val="20"/>
                      <w:szCs w:val="20"/>
                      <w:lang w:eastAsia="en-GB"/>
                    </w:rPr>
                  </w:pPr>
                </w:p>
              </w:tc>
            </w:tr>
            <w:tr w:rsidR="001F0733" w:rsidRPr="008C1C0E" w14:paraId="7F3212F1" w14:textId="77777777" w:rsidTr="00C74C9E">
              <w:trPr>
                <w:trHeight w:val="735"/>
                <w:tblCellSpacing w:w="0" w:type="dxa"/>
                <w:jc w:val="center"/>
              </w:trPr>
              <w:tc>
                <w:tcPr>
                  <w:tcW w:w="2280" w:type="dxa"/>
                  <w:tcBorders>
                    <w:top w:val="single" w:sz="6" w:space="0" w:color="CCCCCC"/>
                    <w:left w:val="single" w:sz="6" w:space="0" w:color="CCCCCC"/>
                    <w:bottom w:val="single" w:sz="6" w:space="0" w:color="CCCCCC"/>
                    <w:right w:val="single" w:sz="6" w:space="0" w:color="CCCCCC"/>
                  </w:tcBorders>
                  <w:vAlign w:val="center"/>
                  <w:hideMark/>
                </w:tcPr>
                <w:tbl>
                  <w:tblPr>
                    <w:tblW w:w="2250" w:type="dxa"/>
                    <w:jc w:val="center"/>
                    <w:tblCellSpacing w:w="0" w:type="dxa"/>
                    <w:tblCellMar>
                      <w:left w:w="0" w:type="dxa"/>
                      <w:right w:w="0" w:type="dxa"/>
                    </w:tblCellMar>
                    <w:tblLook w:val="04A0" w:firstRow="1" w:lastRow="0" w:firstColumn="1" w:lastColumn="0" w:noHBand="0" w:noVBand="1"/>
                  </w:tblPr>
                  <w:tblGrid>
                    <w:gridCol w:w="2250"/>
                  </w:tblGrid>
                  <w:tr w:rsidR="001F0733" w:rsidRPr="008C1C0E" w14:paraId="07E3F7B7" w14:textId="77777777" w:rsidTr="00C74C9E">
                    <w:trPr>
                      <w:tblCellSpacing w:w="0" w:type="dxa"/>
                      <w:jc w:val="center"/>
                    </w:trPr>
                    <w:tc>
                      <w:tcPr>
                        <w:tcW w:w="0" w:type="auto"/>
                        <w:vAlign w:val="center"/>
                        <w:hideMark/>
                      </w:tcPr>
                      <w:p w14:paraId="612C9F31" w14:textId="77777777" w:rsidR="001F0733" w:rsidRPr="00646736" w:rsidRDefault="00E51E15" w:rsidP="00C74C9E">
                        <w:pPr>
                          <w:spacing w:after="0" w:line="240" w:lineRule="auto"/>
                          <w:jc w:val="center"/>
                          <w:rPr>
                            <w:rFonts w:eastAsia="Times New Roman" w:cstheme="minorHAnsi"/>
                            <w:sz w:val="20"/>
                            <w:szCs w:val="20"/>
                            <w:lang w:eastAsia="en-GB"/>
                          </w:rPr>
                        </w:pPr>
                        <w:hyperlink r:id="rId6" w:history="1">
                          <w:r w:rsidR="001F0733" w:rsidRPr="00646736">
                            <w:rPr>
                              <w:rFonts w:eastAsia="Times New Roman" w:cstheme="minorHAnsi"/>
                              <w:b/>
                              <w:bCs/>
                              <w:sz w:val="20"/>
                              <w:szCs w:val="20"/>
                              <w:lang w:eastAsia="en-GB"/>
                            </w:rPr>
                            <w:t>Morphine</w:t>
                          </w:r>
                          <w:r w:rsidR="001F0733" w:rsidRPr="00646736">
                            <w:rPr>
                              <w:rFonts w:eastAsia="Times New Roman" w:cstheme="minorHAnsi"/>
                              <w:b/>
                              <w:bCs/>
                              <w:sz w:val="20"/>
                              <w:szCs w:val="20"/>
                              <w:lang w:eastAsia="en-GB"/>
                            </w:rPr>
                            <w:br/>
                          </w:r>
                        </w:hyperlink>
                      </w:p>
                    </w:tc>
                  </w:tr>
                </w:tbl>
                <w:p w14:paraId="4FA2E3F2"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3302" w:type="dxa"/>
                  <w:tcBorders>
                    <w:top w:val="single" w:sz="6" w:space="0" w:color="CCCCCC"/>
                    <w:left w:val="single" w:sz="6" w:space="0" w:color="CCCCCC"/>
                    <w:bottom w:val="single" w:sz="6" w:space="0" w:color="CCCCCC"/>
                    <w:right w:val="single" w:sz="6" w:space="0" w:color="CCCCCC"/>
                  </w:tcBorders>
                  <w:vAlign w:val="center"/>
                  <w:hideMark/>
                </w:tcPr>
                <w:tbl>
                  <w:tblPr>
                    <w:tblW w:w="2355" w:type="dxa"/>
                    <w:jc w:val="center"/>
                    <w:tblCellSpacing w:w="0" w:type="dxa"/>
                    <w:tblCellMar>
                      <w:left w:w="0" w:type="dxa"/>
                      <w:right w:w="0" w:type="dxa"/>
                    </w:tblCellMar>
                    <w:tblLook w:val="04A0" w:firstRow="1" w:lastRow="0" w:firstColumn="1" w:lastColumn="0" w:noHBand="0" w:noVBand="1"/>
                  </w:tblPr>
                  <w:tblGrid>
                    <w:gridCol w:w="2355"/>
                  </w:tblGrid>
                  <w:tr w:rsidR="001F0733" w:rsidRPr="008C1C0E" w14:paraId="6F25FB1D" w14:textId="77777777" w:rsidTr="00C74C9E">
                    <w:trPr>
                      <w:tblCellSpacing w:w="0" w:type="dxa"/>
                      <w:jc w:val="center"/>
                    </w:trPr>
                    <w:tc>
                      <w:tcPr>
                        <w:tcW w:w="0" w:type="auto"/>
                        <w:vAlign w:val="center"/>
                        <w:hideMark/>
                      </w:tcPr>
                      <w:p w14:paraId="370FAB28"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 xml:space="preserve">Roxanol, Duramorph: M, </w:t>
                        </w:r>
                        <w:r w:rsidRPr="00646736">
                          <w:rPr>
                            <w:rFonts w:eastAsia="Times New Roman" w:cstheme="minorHAnsi"/>
                            <w:sz w:val="20"/>
                            <w:szCs w:val="20"/>
                            <w:lang w:eastAsia="en-GB"/>
                          </w:rPr>
                          <w:br/>
                          <w:t xml:space="preserve">Miss Emma, monkey, </w:t>
                        </w:r>
                        <w:r w:rsidRPr="00646736">
                          <w:rPr>
                            <w:rFonts w:eastAsia="Times New Roman" w:cstheme="minorHAnsi"/>
                            <w:sz w:val="20"/>
                            <w:szCs w:val="20"/>
                            <w:lang w:eastAsia="en-GB"/>
                          </w:rPr>
                          <w:br/>
                          <w:t>white stuff</w:t>
                        </w:r>
                      </w:p>
                    </w:tc>
                  </w:tr>
                </w:tbl>
                <w:p w14:paraId="1F1F82B8"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890" w:type="dxa"/>
                  <w:tcBorders>
                    <w:top w:val="single" w:sz="6" w:space="0" w:color="CCCCCC"/>
                    <w:left w:val="single" w:sz="6" w:space="0" w:color="CCCCCC"/>
                    <w:bottom w:val="single" w:sz="6" w:space="0" w:color="CCCCCC"/>
                    <w:right w:val="single" w:sz="6" w:space="0" w:color="CCCCCC"/>
                  </w:tcBorders>
                  <w:vAlign w:val="center"/>
                  <w:hideMark/>
                </w:tcPr>
                <w:tbl>
                  <w:tblPr>
                    <w:tblW w:w="1860" w:type="dxa"/>
                    <w:jc w:val="center"/>
                    <w:tblCellSpacing w:w="0" w:type="dxa"/>
                    <w:tblCellMar>
                      <w:left w:w="0" w:type="dxa"/>
                      <w:right w:w="0" w:type="dxa"/>
                    </w:tblCellMar>
                    <w:tblLook w:val="04A0" w:firstRow="1" w:lastRow="0" w:firstColumn="1" w:lastColumn="0" w:noHBand="0" w:noVBand="1"/>
                  </w:tblPr>
                  <w:tblGrid>
                    <w:gridCol w:w="1860"/>
                  </w:tblGrid>
                  <w:tr w:rsidR="001F0733" w:rsidRPr="008C1C0E" w14:paraId="2761F299" w14:textId="77777777" w:rsidTr="00C74C9E">
                    <w:trPr>
                      <w:tblCellSpacing w:w="0" w:type="dxa"/>
                      <w:jc w:val="center"/>
                    </w:trPr>
                    <w:tc>
                      <w:tcPr>
                        <w:tcW w:w="0" w:type="auto"/>
                        <w:vAlign w:val="center"/>
                        <w:hideMark/>
                      </w:tcPr>
                      <w:p w14:paraId="16E69800"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 xml:space="preserve">Injected, </w:t>
                        </w:r>
                        <w:r w:rsidRPr="00646736">
                          <w:rPr>
                            <w:rFonts w:eastAsia="Times New Roman" w:cstheme="minorHAnsi"/>
                            <w:sz w:val="20"/>
                            <w:szCs w:val="20"/>
                            <w:lang w:eastAsia="en-GB"/>
                          </w:rPr>
                          <w:br/>
                          <w:t>swallowed, smoked</w:t>
                        </w:r>
                        <w:r w:rsidRPr="00646736">
                          <w:rPr>
                            <w:rFonts w:eastAsia="Times New Roman" w:cstheme="minorHAnsi"/>
                            <w:sz w:val="20"/>
                            <w:szCs w:val="20"/>
                            <w:lang w:eastAsia="en-GB"/>
                          </w:rPr>
                          <w:br/>
                        </w:r>
                      </w:p>
                    </w:tc>
                  </w:tr>
                </w:tbl>
                <w:p w14:paraId="73A48CB4"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095" w:type="dxa"/>
                  <w:tcBorders>
                    <w:top w:val="single" w:sz="6" w:space="0" w:color="CCCCCC"/>
                    <w:left w:val="single" w:sz="6" w:space="0" w:color="CCCCCC"/>
                    <w:bottom w:val="single" w:sz="6" w:space="0" w:color="CCCCCC"/>
                    <w:right w:val="single" w:sz="6" w:space="0" w:color="CCCCCC"/>
                  </w:tcBorders>
                  <w:vAlign w:val="center"/>
                  <w:hideMark/>
                </w:tcPr>
                <w:tbl>
                  <w:tblPr>
                    <w:tblW w:w="1065" w:type="dxa"/>
                    <w:jc w:val="center"/>
                    <w:tblCellSpacing w:w="0" w:type="dxa"/>
                    <w:tblCellMar>
                      <w:left w:w="0" w:type="dxa"/>
                      <w:right w:w="0" w:type="dxa"/>
                    </w:tblCellMar>
                    <w:tblLook w:val="04A0" w:firstRow="1" w:lastRow="0" w:firstColumn="1" w:lastColumn="0" w:noHBand="0" w:noVBand="1"/>
                  </w:tblPr>
                  <w:tblGrid>
                    <w:gridCol w:w="1065"/>
                  </w:tblGrid>
                  <w:tr w:rsidR="001F0733" w:rsidRPr="008C1C0E" w14:paraId="21EDE83F" w14:textId="77777777" w:rsidTr="00C74C9E">
                    <w:trPr>
                      <w:tblCellSpacing w:w="0" w:type="dxa"/>
                      <w:jc w:val="center"/>
                    </w:trPr>
                    <w:tc>
                      <w:tcPr>
                        <w:tcW w:w="0" w:type="auto"/>
                        <w:vAlign w:val="center"/>
                        <w:hideMark/>
                      </w:tcPr>
                      <w:p w14:paraId="0AB6CD48"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2-4 days</w:t>
                        </w:r>
                        <w:r w:rsidRPr="00646736">
                          <w:rPr>
                            <w:rFonts w:eastAsia="Times New Roman" w:cstheme="minorHAnsi"/>
                            <w:sz w:val="20"/>
                            <w:szCs w:val="20"/>
                            <w:lang w:eastAsia="en-GB"/>
                          </w:rPr>
                          <w:br/>
                        </w:r>
                      </w:p>
                    </w:tc>
                  </w:tr>
                </w:tbl>
                <w:p w14:paraId="3EF38F5B"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725" w:type="dxa"/>
                  <w:tcBorders>
                    <w:top w:val="single" w:sz="6" w:space="0" w:color="CCCCCC"/>
                    <w:left w:val="single" w:sz="6" w:space="0" w:color="CCCCCC"/>
                    <w:bottom w:val="single" w:sz="6" w:space="0" w:color="CCCCCC"/>
                    <w:right w:val="single" w:sz="6" w:space="0" w:color="CCCCCC"/>
                  </w:tcBorders>
                  <w:vAlign w:val="center"/>
                  <w:hideMark/>
                </w:tcPr>
                <w:tbl>
                  <w:tblPr>
                    <w:tblW w:w="1695" w:type="dxa"/>
                    <w:jc w:val="center"/>
                    <w:tblCellSpacing w:w="0" w:type="dxa"/>
                    <w:tblCellMar>
                      <w:left w:w="0" w:type="dxa"/>
                      <w:right w:w="0" w:type="dxa"/>
                    </w:tblCellMar>
                    <w:tblLook w:val="04A0" w:firstRow="1" w:lastRow="0" w:firstColumn="1" w:lastColumn="0" w:noHBand="0" w:noVBand="1"/>
                  </w:tblPr>
                  <w:tblGrid>
                    <w:gridCol w:w="1695"/>
                  </w:tblGrid>
                  <w:tr w:rsidR="001F0733" w:rsidRPr="008C1C0E" w14:paraId="4ECB75D5" w14:textId="77777777" w:rsidTr="00C74C9E">
                    <w:trPr>
                      <w:tblCellSpacing w:w="0" w:type="dxa"/>
                      <w:jc w:val="center"/>
                    </w:trPr>
                    <w:tc>
                      <w:tcPr>
                        <w:tcW w:w="0" w:type="auto"/>
                        <w:vAlign w:val="center"/>
                        <w:hideMark/>
                      </w:tcPr>
                      <w:p w14:paraId="20CF6110"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6-12 Hours</w:t>
                        </w:r>
                        <w:r w:rsidRPr="00646736">
                          <w:rPr>
                            <w:rFonts w:eastAsia="Times New Roman" w:cstheme="minorHAnsi"/>
                            <w:sz w:val="20"/>
                            <w:szCs w:val="20"/>
                            <w:lang w:eastAsia="en-GB"/>
                          </w:rPr>
                          <w:br/>
                        </w:r>
                      </w:p>
                    </w:tc>
                  </w:tr>
                </w:tbl>
                <w:p w14:paraId="6E74501B" w14:textId="77777777" w:rsidR="001F0733" w:rsidRPr="00646736" w:rsidRDefault="001F0733" w:rsidP="00C74C9E">
                  <w:pPr>
                    <w:spacing w:after="0" w:line="240" w:lineRule="auto"/>
                    <w:jc w:val="center"/>
                    <w:rPr>
                      <w:rFonts w:eastAsia="Times New Roman" w:cstheme="minorHAnsi"/>
                      <w:sz w:val="20"/>
                      <w:szCs w:val="20"/>
                      <w:lang w:eastAsia="en-GB"/>
                    </w:rPr>
                  </w:pPr>
                </w:p>
              </w:tc>
            </w:tr>
            <w:tr w:rsidR="001F0733" w:rsidRPr="008C1C0E" w14:paraId="5B7EC6DF" w14:textId="77777777" w:rsidTr="00C74C9E">
              <w:trPr>
                <w:trHeight w:val="495"/>
                <w:tblCellSpacing w:w="0" w:type="dxa"/>
                <w:jc w:val="center"/>
              </w:trPr>
              <w:tc>
                <w:tcPr>
                  <w:tcW w:w="2280" w:type="dxa"/>
                  <w:tcBorders>
                    <w:top w:val="single" w:sz="6" w:space="0" w:color="CCCCCC"/>
                    <w:left w:val="single" w:sz="6" w:space="0" w:color="CCCCCC"/>
                    <w:bottom w:val="single" w:sz="6" w:space="0" w:color="CCCCCC"/>
                    <w:right w:val="single" w:sz="6" w:space="0" w:color="CCCCCC"/>
                  </w:tcBorders>
                  <w:vAlign w:val="center"/>
                  <w:hideMark/>
                </w:tcPr>
                <w:tbl>
                  <w:tblPr>
                    <w:tblW w:w="2250" w:type="dxa"/>
                    <w:jc w:val="center"/>
                    <w:tblCellSpacing w:w="0" w:type="dxa"/>
                    <w:tblCellMar>
                      <w:left w:w="0" w:type="dxa"/>
                      <w:right w:w="0" w:type="dxa"/>
                    </w:tblCellMar>
                    <w:tblLook w:val="04A0" w:firstRow="1" w:lastRow="0" w:firstColumn="1" w:lastColumn="0" w:noHBand="0" w:noVBand="1"/>
                  </w:tblPr>
                  <w:tblGrid>
                    <w:gridCol w:w="2250"/>
                  </w:tblGrid>
                  <w:tr w:rsidR="001F0733" w:rsidRPr="008C1C0E" w14:paraId="08D57547" w14:textId="77777777" w:rsidTr="00C74C9E">
                    <w:trPr>
                      <w:tblCellSpacing w:w="0" w:type="dxa"/>
                      <w:jc w:val="center"/>
                    </w:trPr>
                    <w:tc>
                      <w:tcPr>
                        <w:tcW w:w="0" w:type="auto"/>
                        <w:vAlign w:val="center"/>
                        <w:hideMark/>
                      </w:tcPr>
                      <w:p w14:paraId="3F0DA08F" w14:textId="77777777" w:rsidR="001F0733" w:rsidRPr="00646736" w:rsidRDefault="00E51E15" w:rsidP="00C74C9E">
                        <w:pPr>
                          <w:spacing w:after="0" w:line="240" w:lineRule="auto"/>
                          <w:jc w:val="center"/>
                          <w:rPr>
                            <w:rFonts w:eastAsia="Times New Roman" w:cstheme="minorHAnsi"/>
                            <w:sz w:val="20"/>
                            <w:szCs w:val="20"/>
                            <w:lang w:eastAsia="en-GB"/>
                          </w:rPr>
                        </w:pPr>
                        <w:hyperlink r:id="rId7" w:history="1">
                          <w:r w:rsidR="001F0733" w:rsidRPr="00646736">
                            <w:rPr>
                              <w:rFonts w:eastAsia="Times New Roman" w:cstheme="minorHAnsi"/>
                              <w:b/>
                              <w:bCs/>
                              <w:sz w:val="20"/>
                              <w:szCs w:val="20"/>
                              <w:lang w:eastAsia="en-GB"/>
                            </w:rPr>
                            <w:t>Oxycodone</w:t>
                          </w:r>
                          <w:r w:rsidR="001F0733" w:rsidRPr="00646736">
                            <w:rPr>
                              <w:rFonts w:eastAsia="Times New Roman" w:cstheme="minorHAnsi"/>
                              <w:b/>
                              <w:bCs/>
                              <w:sz w:val="20"/>
                              <w:szCs w:val="20"/>
                              <w:lang w:eastAsia="en-GB"/>
                            </w:rPr>
                            <w:br/>
                          </w:r>
                        </w:hyperlink>
                      </w:p>
                    </w:tc>
                  </w:tr>
                </w:tbl>
                <w:p w14:paraId="0000EAC8"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3302" w:type="dxa"/>
                  <w:tcBorders>
                    <w:top w:val="single" w:sz="6" w:space="0" w:color="CCCCCC"/>
                    <w:left w:val="single" w:sz="6" w:space="0" w:color="CCCCCC"/>
                    <w:bottom w:val="single" w:sz="6" w:space="0" w:color="CCCCCC"/>
                    <w:right w:val="single" w:sz="6" w:space="0" w:color="CCCCCC"/>
                  </w:tcBorders>
                  <w:vAlign w:val="center"/>
                  <w:hideMark/>
                </w:tcPr>
                <w:tbl>
                  <w:tblPr>
                    <w:tblW w:w="2355" w:type="dxa"/>
                    <w:jc w:val="center"/>
                    <w:tblCellSpacing w:w="0" w:type="dxa"/>
                    <w:tblCellMar>
                      <w:left w:w="0" w:type="dxa"/>
                      <w:right w:w="0" w:type="dxa"/>
                    </w:tblCellMar>
                    <w:tblLook w:val="04A0" w:firstRow="1" w:lastRow="0" w:firstColumn="1" w:lastColumn="0" w:noHBand="0" w:noVBand="1"/>
                  </w:tblPr>
                  <w:tblGrid>
                    <w:gridCol w:w="2355"/>
                  </w:tblGrid>
                  <w:tr w:rsidR="001F0733" w:rsidRPr="008C1C0E" w14:paraId="1094770C" w14:textId="77777777" w:rsidTr="00C74C9E">
                    <w:trPr>
                      <w:tblCellSpacing w:w="0" w:type="dxa"/>
                      <w:jc w:val="center"/>
                    </w:trPr>
                    <w:tc>
                      <w:tcPr>
                        <w:tcW w:w="0" w:type="auto"/>
                        <w:vAlign w:val="center"/>
                        <w:hideMark/>
                      </w:tcPr>
                      <w:p w14:paraId="3E3BA0CC"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 xml:space="preserve">Oxycontin: Oxy, O.C., </w:t>
                        </w:r>
                        <w:r w:rsidRPr="00646736">
                          <w:rPr>
                            <w:rFonts w:eastAsia="Times New Roman" w:cstheme="minorHAnsi"/>
                            <w:sz w:val="20"/>
                            <w:szCs w:val="20"/>
                            <w:lang w:eastAsia="en-GB"/>
                          </w:rPr>
                          <w:br/>
                          <w:t>killer</w:t>
                        </w:r>
                      </w:p>
                    </w:tc>
                  </w:tr>
                </w:tbl>
                <w:p w14:paraId="2AA7CCD2"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890" w:type="dxa"/>
                  <w:tcBorders>
                    <w:top w:val="single" w:sz="6" w:space="0" w:color="CCCCCC"/>
                    <w:left w:val="single" w:sz="6" w:space="0" w:color="CCCCCC"/>
                    <w:bottom w:val="single" w:sz="6" w:space="0" w:color="CCCCCC"/>
                    <w:right w:val="single" w:sz="6" w:space="0" w:color="CCCCCC"/>
                  </w:tcBorders>
                  <w:vAlign w:val="center"/>
                  <w:hideMark/>
                </w:tcPr>
                <w:tbl>
                  <w:tblPr>
                    <w:tblW w:w="1860" w:type="dxa"/>
                    <w:jc w:val="center"/>
                    <w:tblCellSpacing w:w="0" w:type="dxa"/>
                    <w:tblCellMar>
                      <w:left w:w="0" w:type="dxa"/>
                      <w:right w:w="0" w:type="dxa"/>
                    </w:tblCellMar>
                    <w:tblLook w:val="04A0" w:firstRow="1" w:lastRow="0" w:firstColumn="1" w:lastColumn="0" w:noHBand="0" w:noVBand="1"/>
                  </w:tblPr>
                  <w:tblGrid>
                    <w:gridCol w:w="1860"/>
                  </w:tblGrid>
                  <w:tr w:rsidR="001F0733" w:rsidRPr="008C1C0E" w14:paraId="1E2382A9" w14:textId="77777777" w:rsidTr="00C74C9E">
                    <w:trPr>
                      <w:tblCellSpacing w:w="0" w:type="dxa"/>
                      <w:jc w:val="center"/>
                    </w:trPr>
                    <w:tc>
                      <w:tcPr>
                        <w:tcW w:w="0" w:type="auto"/>
                        <w:vAlign w:val="center"/>
                        <w:hideMark/>
                      </w:tcPr>
                      <w:p w14:paraId="02695661"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 xml:space="preserve">Swallowed, </w:t>
                        </w:r>
                        <w:r w:rsidRPr="00646736">
                          <w:rPr>
                            <w:rFonts w:eastAsia="Times New Roman" w:cstheme="minorHAnsi"/>
                            <w:sz w:val="20"/>
                            <w:szCs w:val="20"/>
                            <w:lang w:eastAsia="en-GB"/>
                          </w:rPr>
                          <w:br/>
                          <w:t>snorted, injected</w:t>
                        </w:r>
                        <w:r w:rsidRPr="00646736">
                          <w:rPr>
                            <w:rFonts w:eastAsia="Times New Roman" w:cstheme="minorHAnsi"/>
                            <w:sz w:val="20"/>
                            <w:szCs w:val="20"/>
                            <w:lang w:eastAsia="en-GB"/>
                          </w:rPr>
                          <w:br/>
                        </w:r>
                      </w:p>
                    </w:tc>
                  </w:tr>
                </w:tbl>
                <w:p w14:paraId="53584272"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095" w:type="dxa"/>
                  <w:tcBorders>
                    <w:top w:val="single" w:sz="6" w:space="0" w:color="CCCCCC"/>
                    <w:left w:val="single" w:sz="6" w:space="0" w:color="CCCCCC"/>
                    <w:bottom w:val="single" w:sz="6" w:space="0" w:color="CCCCCC"/>
                    <w:right w:val="single" w:sz="6" w:space="0" w:color="CCCCCC"/>
                  </w:tcBorders>
                  <w:vAlign w:val="center"/>
                  <w:hideMark/>
                </w:tcPr>
                <w:tbl>
                  <w:tblPr>
                    <w:tblW w:w="1065" w:type="dxa"/>
                    <w:jc w:val="center"/>
                    <w:tblCellSpacing w:w="0" w:type="dxa"/>
                    <w:tblCellMar>
                      <w:left w:w="0" w:type="dxa"/>
                      <w:right w:w="0" w:type="dxa"/>
                    </w:tblCellMar>
                    <w:tblLook w:val="04A0" w:firstRow="1" w:lastRow="0" w:firstColumn="1" w:lastColumn="0" w:noHBand="0" w:noVBand="1"/>
                  </w:tblPr>
                  <w:tblGrid>
                    <w:gridCol w:w="1065"/>
                  </w:tblGrid>
                  <w:tr w:rsidR="001F0733" w:rsidRPr="008C1C0E" w14:paraId="3E9E46F7" w14:textId="77777777" w:rsidTr="00C74C9E">
                    <w:trPr>
                      <w:tblCellSpacing w:w="0" w:type="dxa"/>
                      <w:jc w:val="center"/>
                    </w:trPr>
                    <w:tc>
                      <w:tcPr>
                        <w:tcW w:w="0" w:type="auto"/>
                        <w:vAlign w:val="center"/>
                        <w:hideMark/>
                      </w:tcPr>
                      <w:p w14:paraId="7BF9F0F8"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8-24 hours</w:t>
                        </w:r>
                        <w:r w:rsidRPr="00646736">
                          <w:rPr>
                            <w:rFonts w:eastAsia="Times New Roman" w:cstheme="minorHAnsi"/>
                            <w:sz w:val="20"/>
                            <w:szCs w:val="20"/>
                            <w:lang w:eastAsia="en-GB"/>
                          </w:rPr>
                          <w:br/>
                        </w:r>
                      </w:p>
                    </w:tc>
                  </w:tr>
                </w:tbl>
                <w:p w14:paraId="591548B9"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725" w:type="dxa"/>
                  <w:tcBorders>
                    <w:top w:val="single" w:sz="6" w:space="0" w:color="CCCCCC"/>
                    <w:left w:val="single" w:sz="6" w:space="0" w:color="CCCCCC"/>
                    <w:bottom w:val="single" w:sz="6" w:space="0" w:color="CCCCCC"/>
                    <w:right w:val="single" w:sz="6" w:space="0" w:color="CCCCCC"/>
                  </w:tcBorders>
                  <w:vAlign w:val="center"/>
                  <w:hideMark/>
                </w:tcPr>
                <w:tbl>
                  <w:tblPr>
                    <w:tblW w:w="1695" w:type="dxa"/>
                    <w:jc w:val="center"/>
                    <w:tblCellSpacing w:w="0" w:type="dxa"/>
                    <w:tblCellMar>
                      <w:left w:w="0" w:type="dxa"/>
                      <w:right w:w="0" w:type="dxa"/>
                    </w:tblCellMar>
                    <w:tblLook w:val="04A0" w:firstRow="1" w:lastRow="0" w:firstColumn="1" w:lastColumn="0" w:noHBand="0" w:noVBand="1"/>
                  </w:tblPr>
                  <w:tblGrid>
                    <w:gridCol w:w="1695"/>
                  </w:tblGrid>
                  <w:tr w:rsidR="001F0733" w:rsidRPr="008C1C0E" w14:paraId="5DD1F4A9" w14:textId="77777777" w:rsidTr="00C74C9E">
                    <w:trPr>
                      <w:tblCellSpacing w:w="0" w:type="dxa"/>
                      <w:jc w:val="center"/>
                    </w:trPr>
                    <w:tc>
                      <w:tcPr>
                        <w:tcW w:w="0" w:type="auto"/>
                        <w:vAlign w:val="center"/>
                        <w:hideMark/>
                      </w:tcPr>
                      <w:p w14:paraId="2093B6A1"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6-12 Hours</w:t>
                        </w:r>
                        <w:r w:rsidRPr="00646736">
                          <w:rPr>
                            <w:rFonts w:eastAsia="Times New Roman" w:cstheme="minorHAnsi"/>
                            <w:sz w:val="20"/>
                            <w:szCs w:val="20"/>
                            <w:lang w:eastAsia="en-GB"/>
                          </w:rPr>
                          <w:br/>
                        </w:r>
                      </w:p>
                    </w:tc>
                  </w:tr>
                </w:tbl>
                <w:p w14:paraId="5AA3DDBF" w14:textId="77777777" w:rsidR="001F0733" w:rsidRPr="00646736" w:rsidRDefault="001F0733" w:rsidP="00C74C9E">
                  <w:pPr>
                    <w:spacing w:after="0" w:line="240" w:lineRule="auto"/>
                    <w:jc w:val="center"/>
                    <w:rPr>
                      <w:rFonts w:eastAsia="Times New Roman" w:cstheme="minorHAnsi"/>
                      <w:sz w:val="20"/>
                      <w:szCs w:val="20"/>
                      <w:lang w:eastAsia="en-GB"/>
                    </w:rPr>
                  </w:pPr>
                </w:p>
              </w:tc>
            </w:tr>
            <w:tr w:rsidR="001F0733" w:rsidRPr="008C1C0E" w14:paraId="153AC2B7" w14:textId="77777777" w:rsidTr="00C74C9E">
              <w:trPr>
                <w:trHeight w:val="495"/>
                <w:tblCellSpacing w:w="0" w:type="dxa"/>
                <w:jc w:val="center"/>
              </w:trPr>
              <w:tc>
                <w:tcPr>
                  <w:tcW w:w="2280" w:type="dxa"/>
                  <w:tcBorders>
                    <w:top w:val="single" w:sz="6" w:space="0" w:color="CCCCCC"/>
                    <w:left w:val="single" w:sz="6" w:space="0" w:color="CCCCCC"/>
                    <w:bottom w:val="single" w:sz="6" w:space="0" w:color="CCCCCC"/>
                    <w:right w:val="single" w:sz="6" w:space="0" w:color="CCCCCC"/>
                  </w:tcBorders>
                  <w:vAlign w:val="center"/>
                  <w:hideMark/>
                </w:tcPr>
                <w:tbl>
                  <w:tblPr>
                    <w:tblW w:w="2250" w:type="dxa"/>
                    <w:jc w:val="center"/>
                    <w:tblCellSpacing w:w="0" w:type="dxa"/>
                    <w:tblCellMar>
                      <w:left w:w="0" w:type="dxa"/>
                      <w:right w:w="0" w:type="dxa"/>
                    </w:tblCellMar>
                    <w:tblLook w:val="04A0" w:firstRow="1" w:lastRow="0" w:firstColumn="1" w:lastColumn="0" w:noHBand="0" w:noVBand="1"/>
                  </w:tblPr>
                  <w:tblGrid>
                    <w:gridCol w:w="2250"/>
                  </w:tblGrid>
                  <w:tr w:rsidR="001F0733" w:rsidRPr="008C1C0E" w14:paraId="021383A3" w14:textId="77777777" w:rsidTr="00C74C9E">
                    <w:trPr>
                      <w:tblCellSpacing w:w="0" w:type="dxa"/>
                      <w:jc w:val="center"/>
                    </w:trPr>
                    <w:tc>
                      <w:tcPr>
                        <w:tcW w:w="0" w:type="auto"/>
                        <w:vAlign w:val="center"/>
                        <w:hideMark/>
                      </w:tcPr>
                      <w:p w14:paraId="29A034BA"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b/>
                            <w:bCs/>
                            <w:sz w:val="20"/>
                            <w:szCs w:val="20"/>
                            <w:lang w:eastAsia="en-GB"/>
                          </w:rPr>
                          <w:t>Methadone</w:t>
                        </w:r>
                        <w:r w:rsidRPr="00646736">
                          <w:rPr>
                            <w:rFonts w:eastAsia="Times New Roman" w:cstheme="minorHAnsi"/>
                            <w:b/>
                            <w:bCs/>
                            <w:sz w:val="20"/>
                            <w:szCs w:val="20"/>
                            <w:lang w:eastAsia="en-GB"/>
                          </w:rPr>
                          <w:br/>
                        </w:r>
                      </w:p>
                    </w:tc>
                  </w:tr>
                </w:tbl>
                <w:p w14:paraId="41ADC34E"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3302" w:type="dxa"/>
                  <w:tcBorders>
                    <w:top w:val="single" w:sz="6" w:space="0" w:color="CCCCCC"/>
                    <w:left w:val="single" w:sz="6" w:space="0" w:color="CCCCCC"/>
                    <w:bottom w:val="single" w:sz="6" w:space="0" w:color="CCCCCC"/>
                    <w:right w:val="single" w:sz="6" w:space="0" w:color="CCCCCC"/>
                  </w:tcBorders>
                  <w:vAlign w:val="center"/>
                  <w:hideMark/>
                </w:tcPr>
                <w:tbl>
                  <w:tblPr>
                    <w:tblW w:w="2355" w:type="dxa"/>
                    <w:jc w:val="center"/>
                    <w:tblCellSpacing w:w="0" w:type="dxa"/>
                    <w:tblCellMar>
                      <w:left w:w="0" w:type="dxa"/>
                      <w:right w:w="0" w:type="dxa"/>
                    </w:tblCellMar>
                    <w:tblLook w:val="04A0" w:firstRow="1" w:lastRow="0" w:firstColumn="1" w:lastColumn="0" w:noHBand="0" w:noVBand="1"/>
                  </w:tblPr>
                  <w:tblGrid>
                    <w:gridCol w:w="2355"/>
                  </w:tblGrid>
                  <w:tr w:rsidR="001F0733" w:rsidRPr="008C1C0E" w14:paraId="6E88A7E6" w14:textId="77777777" w:rsidTr="00C74C9E">
                    <w:trPr>
                      <w:tblCellSpacing w:w="0" w:type="dxa"/>
                      <w:jc w:val="center"/>
                    </w:trPr>
                    <w:tc>
                      <w:tcPr>
                        <w:tcW w:w="0" w:type="auto"/>
                        <w:vAlign w:val="center"/>
                        <w:hideMark/>
                      </w:tcPr>
                      <w:p w14:paraId="422A5EEE"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Dolophine, Methadone</w:t>
                        </w:r>
                        <w:r w:rsidRPr="00646736">
                          <w:rPr>
                            <w:rFonts w:eastAsia="Times New Roman" w:cstheme="minorHAnsi"/>
                            <w:sz w:val="20"/>
                            <w:szCs w:val="20"/>
                            <w:lang w:eastAsia="en-GB"/>
                          </w:rPr>
                          <w:br/>
                        </w:r>
                      </w:p>
                    </w:tc>
                  </w:tr>
                </w:tbl>
                <w:p w14:paraId="0B9E21C9"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890" w:type="dxa"/>
                  <w:tcBorders>
                    <w:top w:val="single" w:sz="6" w:space="0" w:color="CCCCCC"/>
                    <w:left w:val="single" w:sz="6" w:space="0" w:color="CCCCCC"/>
                    <w:bottom w:val="single" w:sz="6" w:space="0" w:color="CCCCCC"/>
                    <w:right w:val="single" w:sz="6" w:space="0" w:color="CCCCCC"/>
                  </w:tcBorders>
                  <w:vAlign w:val="center"/>
                  <w:hideMark/>
                </w:tcPr>
                <w:tbl>
                  <w:tblPr>
                    <w:tblW w:w="1860" w:type="dxa"/>
                    <w:jc w:val="center"/>
                    <w:tblCellSpacing w:w="0" w:type="dxa"/>
                    <w:tblCellMar>
                      <w:left w:w="0" w:type="dxa"/>
                      <w:right w:w="0" w:type="dxa"/>
                    </w:tblCellMar>
                    <w:tblLook w:val="04A0" w:firstRow="1" w:lastRow="0" w:firstColumn="1" w:lastColumn="0" w:noHBand="0" w:noVBand="1"/>
                  </w:tblPr>
                  <w:tblGrid>
                    <w:gridCol w:w="1860"/>
                  </w:tblGrid>
                  <w:tr w:rsidR="001F0733" w:rsidRPr="008C1C0E" w14:paraId="53D7705B" w14:textId="77777777" w:rsidTr="00C74C9E">
                    <w:trPr>
                      <w:tblCellSpacing w:w="0" w:type="dxa"/>
                      <w:jc w:val="center"/>
                    </w:trPr>
                    <w:tc>
                      <w:tcPr>
                        <w:tcW w:w="0" w:type="auto"/>
                        <w:vAlign w:val="center"/>
                        <w:hideMark/>
                      </w:tcPr>
                      <w:p w14:paraId="4C82DFFB"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 xml:space="preserve">Swallowed, </w:t>
                        </w:r>
                        <w:r w:rsidRPr="00646736">
                          <w:rPr>
                            <w:rFonts w:eastAsia="Times New Roman" w:cstheme="minorHAnsi"/>
                            <w:sz w:val="20"/>
                            <w:szCs w:val="20"/>
                            <w:lang w:eastAsia="en-GB"/>
                          </w:rPr>
                          <w:br/>
                          <w:t>Injected</w:t>
                        </w:r>
                        <w:r w:rsidRPr="00646736">
                          <w:rPr>
                            <w:rFonts w:eastAsia="Times New Roman" w:cstheme="minorHAnsi"/>
                            <w:sz w:val="20"/>
                            <w:szCs w:val="20"/>
                            <w:lang w:eastAsia="en-GB"/>
                          </w:rPr>
                          <w:br/>
                        </w:r>
                      </w:p>
                    </w:tc>
                  </w:tr>
                </w:tbl>
                <w:p w14:paraId="0AFE3A8A"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095" w:type="dxa"/>
                  <w:tcBorders>
                    <w:top w:val="single" w:sz="6" w:space="0" w:color="CCCCCC"/>
                    <w:left w:val="single" w:sz="6" w:space="0" w:color="CCCCCC"/>
                    <w:bottom w:val="single" w:sz="6" w:space="0" w:color="CCCCCC"/>
                    <w:right w:val="single" w:sz="6" w:space="0" w:color="CCCCCC"/>
                  </w:tcBorders>
                  <w:vAlign w:val="center"/>
                  <w:hideMark/>
                </w:tcPr>
                <w:tbl>
                  <w:tblPr>
                    <w:tblW w:w="1065" w:type="dxa"/>
                    <w:jc w:val="center"/>
                    <w:tblCellSpacing w:w="0" w:type="dxa"/>
                    <w:tblCellMar>
                      <w:left w:w="0" w:type="dxa"/>
                      <w:right w:w="0" w:type="dxa"/>
                    </w:tblCellMar>
                    <w:tblLook w:val="04A0" w:firstRow="1" w:lastRow="0" w:firstColumn="1" w:lastColumn="0" w:noHBand="0" w:noVBand="1"/>
                  </w:tblPr>
                  <w:tblGrid>
                    <w:gridCol w:w="1065"/>
                  </w:tblGrid>
                  <w:tr w:rsidR="001F0733" w:rsidRPr="008C1C0E" w14:paraId="0234E391" w14:textId="77777777" w:rsidTr="00C74C9E">
                    <w:trPr>
                      <w:tblCellSpacing w:w="0" w:type="dxa"/>
                      <w:jc w:val="center"/>
                    </w:trPr>
                    <w:tc>
                      <w:tcPr>
                        <w:tcW w:w="0" w:type="auto"/>
                        <w:vAlign w:val="center"/>
                        <w:hideMark/>
                      </w:tcPr>
                      <w:p w14:paraId="56186DB0"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6-12 days</w:t>
                        </w:r>
                        <w:r w:rsidRPr="00646736">
                          <w:rPr>
                            <w:rFonts w:eastAsia="Times New Roman" w:cstheme="minorHAnsi"/>
                            <w:sz w:val="20"/>
                            <w:szCs w:val="20"/>
                            <w:lang w:eastAsia="en-GB"/>
                          </w:rPr>
                          <w:br/>
                        </w:r>
                      </w:p>
                    </w:tc>
                  </w:tr>
                </w:tbl>
                <w:p w14:paraId="420AD0FF"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725" w:type="dxa"/>
                  <w:tcBorders>
                    <w:top w:val="single" w:sz="6" w:space="0" w:color="CCCCCC"/>
                    <w:left w:val="single" w:sz="6" w:space="0" w:color="CCCCCC"/>
                    <w:bottom w:val="single" w:sz="6" w:space="0" w:color="CCCCCC"/>
                    <w:right w:val="single" w:sz="6" w:space="0" w:color="CCCCCC"/>
                  </w:tcBorders>
                  <w:vAlign w:val="center"/>
                  <w:hideMark/>
                </w:tcPr>
                <w:tbl>
                  <w:tblPr>
                    <w:tblW w:w="1695" w:type="dxa"/>
                    <w:jc w:val="center"/>
                    <w:tblCellSpacing w:w="0" w:type="dxa"/>
                    <w:tblCellMar>
                      <w:left w:w="0" w:type="dxa"/>
                      <w:right w:w="0" w:type="dxa"/>
                    </w:tblCellMar>
                    <w:tblLook w:val="04A0" w:firstRow="1" w:lastRow="0" w:firstColumn="1" w:lastColumn="0" w:noHBand="0" w:noVBand="1"/>
                  </w:tblPr>
                  <w:tblGrid>
                    <w:gridCol w:w="1695"/>
                  </w:tblGrid>
                  <w:tr w:rsidR="001F0733" w:rsidRPr="008C1C0E" w14:paraId="16AC15EA" w14:textId="77777777" w:rsidTr="00C74C9E">
                    <w:trPr>
                      <w:tblCellSpacing w:w="0" w:type="dxa"/>
                      <w:jc w:val="center"/>
                    </w:trPr>
                    <w:tc>
                      <w:tcPr>
                        <w:tcW w:w="0" w:type="auto"/>
                        <w:vAlign w:val="center"/>
                        <w:hideMark/>
                      </w:tcPr>
                      <w:p w14:paraId="34009DA2"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6-12 Hours</w:t>
                        </w:r>
                        <w:r w:rsidRPr="00646736">
                          <w:rPr>
                            <w:rFonts w:eastAsia="Times New Roman" w:cstheme="minorHAnsi"/>
                            <w:sz w:val="20"/>
                            <w:szCs w:val="20"/>
                            <w:lang w:eastAsia="en-GB"/>
                          </w:rPr>
                          <w:br/>
                        </w:r>
                      </w:p>
                    </w:tc>
                  </w:tr>
                </w:tbl>
                <w:p w14:paraId="62D15F1D" w14:textId="77777777" w:rsidR="001F0733" w:rsidRPr="00646736" w:rsidRDefault="001F0733" w:rsidP="00C74C9E">
                  <w:pPr>
                    <w:spacing w:after="0" w:line="240" w:lineRule="auto"/>
                    <w:jc w:val="center"/>
                    <w:rPr>
                      <w:rFonts w:eastAsia="Times New Roman" w:cstheme="minorHAnsi"/>
                      <w:sz w:val="20"/>
                      <w:szCs w:val="20"/>
                      <w:lang w:eastAsia="en-GB"/>
                    </w:rPr>
                  </w:pPr>
                </w:p>
              </w:tc>
            </w:tr>
            <w:tr w:rsidR="001F0733" w:rsidRPr="008C1C0E" w14:paraId="68519016" w14:textId="77777777" w:rsidTr="00C74C9E">
              <w:trPr>
                <w:trHeight w:val="1455"/>
                <w:tblCellSpacing w:w="0" w:type="dxa"/>
                <w:jc w:val="center"/>
              </w:trPr>
              <w:tc>
                <w:tcPr>
                  <w:tcW w:w="2280" w:type="dxa"/>
                  <w:tcBorders>
                    <w:top w:val="single" w:sz="6" w:space="0" w:color="CCCCCC"/>
                    <w:left w:val="single" w:sz="6" w:space="0" w:color="CCCCCC"/>
                    <w:bottom w:val="single" w:sz="6" w:space="0" w:color="CCCCCC"/>
                    <w:right w:val="single" w:sz="6" w:space="0" w:color="CCCCCC"/>
                  </w:tcBorders>
                  <w:vAlign w:val="center"/>
                  <w:hideMark/>
                </w:tcPr>
                <w:tbl>
                  <w:tblPr>
                    <w:tblW w:w="2250" w:type="dxa"/>
                    <w:jc w:val="center"/>
                    <w:tblCellSpacing w:w="0" w:type="dxa"/>
                    <w:tblCellMar>
                      <w:left w:w="0" w:type="dxa"/>
                      <w:right w:w="0" w:type="dxa"/>
                    </w:tblCellMar>
                    <w:tblLook w:val="04A0" w:firstRow="1" w:lastRow="0" w:firstColumn="1" w:lastColumn="0" w:noHBand="0" w:noVBand="1"/>
                  </w:tblPr>
                  <w:tblGrid>
                    <w:gridCol w:w="2250"/>
                  </w:tblGrid>
                  <w:tr w:rsidR="001F0733" w:rsidRPr="008C1C0E" w14:paraId="386A75CA" w14:textId="77777777" w:rsidTr="00C74C9E">
                    <w:trPr>
                      <w:tblCellSpacing w:w="0" w:type="dxa"/>
                      <w:jc w:val="center"/>
                    </w:trPr>
                    <w:tc>
                      <w:tcPr>
                        <w:tcW w:w="0" w:type="auto"/>
                        <w:vAlign w:val="center"/>
                        <w:hideMark/>
                      </w:tcPr>
                      <w:p w14:paraId="0A4C9E88"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b/>
                            <w:bCs/>
                            <w:sz w:val="20"/>
                            <w:szCs w:val="20"/>
                            <w:lang w:eastAsia="en-GB"/>
                          </w:rPr>
                          <w:lastRenderedPageBreak/>
                          <w:t>Amphetamine</w:t>
                        </w:r>
                        <w:r w:rsidRPr="00646736">
                          <w:rPr>
                            <w:rFonts w:eastAsia="Times New Roman" w:cstheme="minorHAnsi"/>
                            <w:b/>
                            <w:bCs/>
                            <w:sz w:val="20"/>
                            <w:szCs w:val="20"/>
                            <w:lang w:eastAsia="en-GB"/>
                          </w:rPr>
                          <w:br/>
                        </w:r>
                      </w:p>
                    </w:tc>
                  </w:tr>
                </w:tbl>
                <w:p w14:paraId="67358A91"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3302" w:type="dxa"/>
                  <w:tcBorders>
                    <w:top w:val="single" w:sz="6" w:space="0" w:color="CCCCCC"/>
                    <w:left w:val="single" w:sz="6" w:space="0" w:color="CCCCCC"/>
                    <w:bottom w:val="single" w:sz="6" w:space="0" w:color="CCCCCC"/>
                    <w:right w:val="single" w:sz="6" w:space="0" w:color="CCCCCC"/>
                  </w:tcBorders>
                  <w:vAlign w:val="center"/>
                  <w:hideMark/>
                </w:tcPr>
                <w:tbl>
                  <w:tblPr>
                    <w:tblW w:w="2355" w:type="dxa"/>
                    <w:jc w:val="center"/>
                    <w:tblCellSpacing w:w="0" w:type="dxa"/>
                    <w:tblCellMar>
                      <w:left w:w="0" w:type="dxa"/>
                      <w:right w:w="0" w:type="dxa"/>
                    </w:tblCellMar>
                    <w:tblLook w:val="04A0" w:firstRow="1" w:lastRow="0" w:firstColumn="1" w:lastColumn="0" w:noHBand="0" w:noVBand="1"/>
                  </w:tblPr>
                  <w:tblGrid>
                    <w:gridCol w:w="2355"/>
                  </w:tblGrid>
                  <w:tr w:rsidR="001F0733" w:rsidRPr="008C1C0E" w14:paraId="2042E43A" w14:textId="77777777" w:rsidTr="00C74C9E">
                    <w:trPr>
                      <w:tblCellSpacing w:w="0" w:type="dxa"/>
                      <w:jc w:val="center"/>
                    </w:trPr>
                    <w:tc>
                      <w:tcPr>
                        <w:tcW w:w="0" w:type="auto"/>
                        <w:vAlign w:val="center"/>
                        <w:hideMark/>
                      </w:tcPr>
                      <w:p w14:paraId="0C11C1C2"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 xml:space="preserve">Biphetamine, </w:t>
                        </w:r>
                        <w:r w:rsidRPr="00646736">
                          <w:rPr>
                            <w:rFonts w:eastAsia="Times New Roman" w:cstheme="minorHAnsi"/>
                            <w:sz w:val="20"/>
                            <w:szCs w:val="20"/>
                            <w:lang w:eastAsia="en-GB"/>
                          </w:rPr>
                          <w:br/>
                          <w:t xml:space="preserve">Dexedrine: bennies, </w:t>
                        </w:r>
                        <w:r w:rsidRPr="00646736">
                          <w:rPr>
                            <w:rFonts w:eastAsia="Times New Roman" w:cstheme="minorHAnsi"/>
                            <w:sz w:val="20"/>
                            <w:szCs w:val="20"/>
                            <w:lang w:eastAsia="en-GB"/>
                          </w:rPr>
                          <w:br/>
                          <w:t xml:space="preserve">black beauties, crosses, </w:t>
                        </w:r>
                        <w:r w:rsidRPr="00646736">
                          <w:rPr>
                            <w:rFonts w:eastAsia="Times New Roman" w:cstheme="minorHAnsi"/>
                            <w:sz w:val="20"/>
                            <w:szCs w:val="20"/>
                            <w:lang w:eastAsia="en-GB"/>
                          </w:rPr>
                          <w:br/>
                          <w:t>hearts, speed, uppers</w:t>
                        </w:r>
                      </w:p>
                    </w:tc>
                  </w:tr>
                </w:tbl>
                <w:p w14:paraId="413A5A1D"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890" w:type="dxa"/>
                  <w:tcBorders>
                    <w:top w:val="single" w:sz="6" w:space="0" w:color="CCCCCC"/>
                    <w:left w:val="single" w:sz="6" w:space="0" w:color="CCCCCC"/>
                    <w:bottom w:val="single" w:sz="6" w:space="0" w:color="CCCCCC"/>
                    <w:right w:val="single" w:sz="6" w:space="0" w:color="CCCCCC"/>
                  </w:tcBorders>
                  <w:vAlign w:val="center"/>
                  <w:hideMark/>
                </w:tcPr>
                <w:tbl>
                  <w:tblPr>
                    <w:tblW w:w="1860" w:type="dxa"/>
                    <w:jc w:val="center"/>
                    <w:tblCellSpacing w:w="0" w:type="dxa"/>
                    <w:tblCellMar>
                      <w:left w:w="0" w:type="dxa"/>
                      <w:right w:w="0" w:type="dxa"/>
                    </w:tblCellMar>
                    <w:tblLook w:val="04A0" w:firstRow="1" w:lastRow="0" w:firstColumn="1" w:lastColumn="0" w:noHBand="0" w:noVBand="1"/>
                  </w:tblPr>
                  <w:tblGrid>
                    <w:gridCol w:w="1860"/>
                  </w:tblGrid>
                  <w:tr w:rsidR="001F0733" w:rsidRPr="008C1C0E" w14:paraId="6FF79DCF" w14:textId="77777777" w:rsidTr="00C74C9E">
                    <w:trPr>
                      <w:tblCellSpacing w:w="0" w:type="dxa"/>
                      <w:jc w:val="center"/>
                    </w:trPr>
                    <w:tc>
                      <w:tcPr>
                        <w:tcW w:w="0" w:type="auto"/>
                        <w:vAlign w:val="center"/>
                        <w:hideMark/>
                      </w:tcPr>
                      <w:p w14:paraId="769FEA97"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 xml:space="preserve">Injected, </w:t>
                        </w:r>
                        <w:r w:rsidRPr="00646736">
                          <w:rPr>
                            <w:rFonts w:eastAsia="Times New Roman" w:cstheme="minorHAnsi"/>
                            <w:sz w:val="20"/>
                            <w:szCs w:val="20"/>
                            <w:lang w:eastAsia="en-GB"/>
                          </w:rPr>
                          <w:br/>
                          <w:t xml:space="preserve">swallowed, </w:t>
                        </w:r>
                        <w:r w:rsidRPr="00646736">
                          <w:rPr>
                            <w:rFonts w:eastAsia="Times New Roman" w:cstheme="minorHAnsi"/>
                            <w:sz w:val="20"/>
                            <w:szCs w:val="20"/>
                            <w:lang w:eastAsia="en-GB"/>
                          </w:rPr>
                          <w:br/>
                          <w:t>smoked, snorted</w:t>
                        </w:r>
                        <w:r w:rsidRPr="00646736">
                          <w:rPr>
                            <w:rFonts w:eastAsia="Times New Roman" w:cstheme="minorHAnsi"/>
                            <w:sz w:val="20"/>
                            <w:szCs w:val="20"/>
                            <w:lang w:eastAsia="en-GB"/>
                          </w:rPr>
                          <w:br/>
                        </w:r>
                      </w:p>
                    </w:tc>
                  </w:tr>
                </w:tbl>
                <w:p w14:paraId="096E1141"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095" w:type="dxa"/>
                  <w:tcBorders>
                    <w:top w:val="single" w:sz="6" w:space="0" w:color="CCCCCC"/>
                    <w:left w:val="single" w:sz="6" w:space="0" w:color="CCCCCC"/>
                    <w:bottom w:val="single" w:sz="6" w:space="0" w:color="CCCCCC"/>
                    <w:right w:val="single" w:sz="6" w:space="0" w:color="CCCCCC"/>
                  </w:tcBorders>
                  <w:vAlign w:val="center"/>
                  <w:hideMark/>
                </w:tcPr>
                <w:tbl>
                  <w:tblPr>
                    <w:tblW w:w="1065" w:type="dxa"/>
                    <w:jc w:val="center"/>
                    <w:tblCellSpacing w:w="0" w:type="dxa"/>
                    <w:tblCellMar>
                      <w:left w:w="0" w:type="dxa"/>
                      <w:right w:w="0" w:type="dxa"/>
                    </w:tblCellMar>
                    <w:tblLook w:val="04A0" w:firstRow="1" w:lastRow="0" w:firstColumn="1" w:lastColumn="0" w:noHBand="0" w:noVBand="1"/>
                  </w:tblPr>
                  <w:tblGrid>
                    <w:gridCol w:w="1065"/>
                  </w:tblGrid>
                  <w:tr w:rsidR="001F0733" w:rsidRPr="008C1C0E" w14:paraId="1E2F7E77" w14:textId="77777777" w:rsidTr="00C74C9E">
                    <w:trPr>
                      <w:tblCellSpacing w:w="0" w:type="dxa"/>
                      <w:jc w:val="center"/>
                    </w:trPr>
                    <w:tc>
                      <w:tcPr>
                        <w:tcW w:w="0" w:type="auto"/>
                        <w:vAlign w:val="center"/>
                        <w:hideMark/>
                      </w:tcPr>
                      <w:p w14:paraId="5E989240"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1-3 days</w:t>
                        </w:r>
                        <w:r w:rsidRPr="00646736">
                          <w:rPr>
                            <w:rFonts w:eastAsia="Times New Roman" w:cstheme="minorHAnsi"/>
                            <w:sz w:val="20"/>
                            <w:szCs w:val="20"/>
                            <w:lang w:eastAsia="en-GB"/>
                          </w:rPr>
                          <w:br/>
                        </w:r>
                      </w:p>
                    </w:tc>
                  </w:tr>
                </w:tbl>
                <w:p w14:paraId="1F134D36"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725" w:type="dxa"/>
                  <w:tcBorders>
                    <w:top w:val="single" w:sz="6" w:space="0" w:color="CCCCCC"/>
                    <w:left w:val="single" w:sz="6" w:space="0" w:color="CCCCCC"/>
                    <w:bottom w:val="single" w:sz="6" w:space="0" w:color="CCCCCC"/>
                    <w:right w:val="single" w:sz="6" w:space="0" w:color="CCCCCC"/>
                  </w:tcBorders>
                  <w:vAlign w:val="center"/>
                  <w:hideMark/>
                </w:tcPr>
                <w:tbl>
                  <w:tblPr>
                    <w:tblW w:w="1695" w:type="dxa"/>
                    <w:jc w:val="center"/>
                    <w:tblCellSpacing w:w="0" w:type="dxa"/>
                    <w:tblCellMar>
                      <w:left w:w="0" w:type="dxa"/>
                      <w:right w:w="0" w:type="dxa"/>
                    </w:tblCellMar>
                    <w:tblLook w:val="04A0" w:firstRow="1" w:lastRow="0" w:firstColumn="1" w:lastColumn="0" w:noHBand="0" w:noVBand="1"/>
                  </w:tblPr>
                  <w:tblGrid>
                    <w:gridCol w:w="1695"/>
                  </w:tblGrid>
                  <w:tr w:rsidR="001F0733" w:rsidRPr="008C1C0E" w14:paraId="21A3B42D" w14:textId="77777777" w:rsidTr="00C74C9E">
                    <w:trPr>
                      <w:tblCellSpacing w:w="0" w:type="dxa"/>
                      <w:jc w:val="center"/>
                    </w:trPr>
                    <w:tc>
                      <w:tcPr>
                        <w:tcW w:w="0" w:type="auto"/>
                        <w:vAlign w:val="center"/>
                        <w:hideMark/>
                      </w:tcPr>
                      <w:p w14:paraId="4285CA03"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12 Hours</w:t>
                        </w:r>
                        <w:r w:rsidRPr="00646736">
                          <w:rPr>
                            <w:rFonts w:eastAsia="Times New Roman" w:cstheme="minorHAnsi"/>
                            <w:sz w:val="20"/>
                            <w:szCs w:val="20"/>
                            <w:lang w:eastAsia="en-GB"/>
                          </w:rPr>
                          <w:br/>
                        </w:r>
                      </w:p>
                    </w:tc>
                  </w:tr>
                </w:tbl>
                <w:p w14:paraId="2043E915" w14:textId="77777777" w:rsidR="001F0733" w:rsidRPr="00646736" w:rsidRDefault="001F0733" w:rsidP="00C74C9E">
                  <w:pPr>
                    <w:spacing w:after="0" w:line="240" w:lineRule="auto"/>
                    <w:jc w:val="center"/>
                    <w:rPr>
                      <w:rFonts w:eastAsia="Times New Roman" w:cstheme="minorHAnsi"/>
                      <w:sz w:val="20"/>
                      <w:szCs w:val="20"/>
                      <w:lang w:eastAsia="en-GB"/>
                    </w:rPr>
                  </w:pPr>
                </w:p>
              </w:tc>
            </w:tr>
            <w:tr w:rsidR="001F0733" w:rsidRPr="008C1C0E" w14:paraId="43E073F3" w14:textId="77777777" w:rsidTr="00C74C9E">
              <w:trPr>
                <w:trHeight w:val="975"/>
                <w:tblCellSpacing w:w="0" w:type="dxa"/>
                <w:jc w:val="center"/>
              </w:trPr>
              <w:tc>
                <w:tcPr>
                  <w:tcW w:w="2280" w:type="dxa"/>
                  <w:tcBorders>
                    <w:top w:val="single" w:sz="6" w:space="0" w:color="CCCCCC"/>
                    <w:left w:val="single" w:sz="6" w:space="0" w:color="CCCCCC"/>
                    <w:bottom w:val="single" w:sz="6" w:space="0" w:color="CCCCCC"/>
                    <w:right w:val="single" w:sz="6" w:space="0" w:color="CCCCCC"/>
                  </w:tcBorders>
                  <w:vAlign w:val="center"/>
                  <w:hideMark/>
                </w:tcPr>
                <w:tbl>
                  <w:tblPr>
                    <w:tblW w:w="2250" w:type="dxa"/>
                    <w:jc w:val="center"/>
                    <w:tblCellSpacing w:w="0" w:type="dxa"/>
                    <w:tblCellMar>
                      <w:left w:w="0" w:type="dxa"/>
                      <w:right w:w="0" w:type="dxa"/>
                    </w:tblCellMar>
                    <w:tblLook w:val="04A0" w:firstRow="1" w:lastRow="0" w:firstColumn="1" w:lastColumn="0" w:noHBand="0" w:noVBand="1"/>
                  </w:tblPr>
                  <w:tblGrid>
                    <w:gridCol w:w="2250"/>
                  </w:tblGrid>
                  <w:tr w:rsidR="001F0733" w:rsidRPr="008C1C0E" w14:paraId="6712C4D5" w14:textId="77777777" w:rsidTr="00C74C9E">
                    <w:trPr>
                      <w:tblCellSpacing w:w="0" w:type="dxa"/>
                      <w:jc w:val="center"/>
                    </w:trPr>
                    <w:tc>
                      <w:tcPr>
                        <w:tcW w:w="0" w:type="auto"/>
                        <w:vAlign w:val="center"/>
                        <w:hideMark/>
                      </w:tcPr>
                      <w:p w14:paraId="1C118472" w14:textId="77777777" w:rsidR="001F0733" w:rsidRPr="00646736" w:rsidRDefault="00E51E15" w:rsidP="00C74C9E">
                        <w:pPr>
                          <w:spacing w:after="0" w:line="240" w:lineRule="auto"/>
                          <w:jc w:val="center"/>
                          <w:rPr>
                            <w:rFonts w:eastAsia="Times New Roman" w:cstheme="minorHAnsi"/>
                            <w:sz w:val="20"/>
                            <w:szCs w:val="20"/>
                            <w:lang w:eastAsia="en-GB"/>
                          </w:rPr>
                        </w:pPr>
                        <w:hyperlink r:id="rId8" w:history="1">
                          <w:r w:rsidR="001F0733" w:rsidRPr="00646736">
                            <w:rPr>
                              <w:rFonts w:eastAsia="Times New Roman" w:cstheme="minorHAnsi"/>
                              <w:b/>
                              <w:bCs/>
                              <w:sz w:val="20"/>
                              <w:szCs w:val="20"/>
                              <w:lang w:eastAsia="en-GB"/>
                            </w:rPr>
                            <w:t>Cocaine</w:t>
                          </w:r>
                          <w:r w:rsidR="001F0733" w:rsidRPr="00646736">
                            <w:rPr>
                              <w:rFonts w:eastAsia="Times New Roman" w:cstheme="minorHAnsi"/>
                              <w:b/>
                              <w:bCs/>
                              <w:sz w:val="20"/>
                              <w:szCs w:val="20"/>
                              <w:lang w:eastAsia="en-GB"/>
                            </w:rPr>
                            <w:br/>
                          </w:r>
                        </w:hyperlink>
                      </w:p>
                    </w:tc>
                  </w:tr>
                </w:tbl>
                <w:p w14:paraId="5615FACA"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3302" w:type="dxa"/>
                  <w:tcBorders>
                    <w:top w:val="single" w:sz="6" w:space="0" w:color="CCCCCC"/>
                    <w:left w:val="single" w:sz="6" w:space="0" w:color="CCCCCC"/>
                    <w:bottom w:val="single" w:sz="6" w:space="0" w:color="CCCCCC"/>
                    <w:right w:val="single" w:sz="6" w:space="0" w:color="CCCCCC"/>
                  </w:tcBorders>
                  <w:vAlign w:val="center"/>
                  <w:hideMark/>
                </w:tcPr>
                <w:tbl>
                  <w:tblPr>
                    <w:tblW w:w="2127" w:type="dxa"/>
                    <w:jc w:val="center"/>
                    <w:tblCellSpacing w:w="0" w:type="dxa"/>
                    <w:tblCellMar>
                      <w:left w:w="0" w:type="dxa"/>
                      <w:right w:w="0" w:type="dxa"/>
                    </w:tblCellMar>
                    <w:tblLook w:val="04A0" w:firstRow="1" w:lastRow="0" w:firstColumn="1" w:lastColumn="0" w:noHBand="0" w:noVBand="1"/>
                  </w:tblPr>
                  <w:tblGrid>
                    <w:gridCol w:w="2127"/>
                  </w:tblGrid>
                  <w:tr w:rsidR="001F0733" w:rsidRPr="008C1C0E" w14:paraId="3AA2418C" w14:textId="77777777" w:rsidTr="00C74C9E">
                    <w:trPr>
                      <w:tblCellSpacing w:w="0" w:type="dxa"/>
                      <w:jc w:val="center"/>
                    </w:trPr>
                    <w:tc>
                      <w:tcPr>
                        <w:tcW w:w="2127" w:type="dxa"/>
                        <w:vAlign w:val="center"/>
                        <w:hideMark/>
                      </w:tcPr>
                      <w:p w14:paraId="2443084D" w14:textId="77777777" w:rsidR="001F0733" w:rsidRPr="00646736" w:rsidRDefault="001F0733" w:rsidP="00C74C9E">
                        <w:pPr>
                          <w:spacing w:after="0" w:line="240" w:lineRule="auto"/>
                          <w:jc w:val="center"/>
                          <w:rPr>
                            <w:rFonts w:eastAsia="Times New Roman" w:cstheme="minorHAnsi"/>
                            <w:sz w:val="20"/>
                            <w:szCs w:val="20"/>
                            <w:lang w:eastAsia="en-GB"/>
                          </w:rPr>
                        </w:pPr>
                        <w:r>
                          <w:rPr>
                            <w:rFonts w:eastAsia="Times New Roman" w:cstheme="minorHAnsi"/>
                            <w:sz w:val="20"/>
                            <w:szCs w:val="20"/>
                            <w:lang w:eastAsia="en-GB"/>
                          </w:rPr>
                          <w:t>B</w:t>
                        </w:r>
                        <w:r w:rsidRPr="00646736">
                          <w:rPr>
                            <w:rFonts w:eastAsia="Times New Roman" w:cstheme="minorHAnsi"/>
                            <w:sz w:val="20"/>
                            <w:szCs w:val="20"/>
                            <w:lang w:eastAsia="en-GB"/>
                          </w:rPr>
                          <w:t xml:space="preserve">low, bump, C, candy, </w:t>
                        </w:r>
                        <w:r w:rsidRPr="00646736">
                          <w:rPr>
                            <w:rFonts w:eastAsia="Times New Roman" w:cstheme="minorHAnsi"/>
                            <w:sz w:val="20"/>
                            <w:szCs w:val="20"/>
                            <w:lang w:eastAsia="en-GB"/>
                          </w:rPr>
                          <w:br/>
                          <w:t xml:space="preserve">Charlie, coke, crack, </w:t>
                        </w:r>
                        <w:r w:rsidRPr="00646736">
                          <w:rPr>
                            <w:rFonts w:eastAsia="Times New Roman" w:cstheme="minorHAnsi"/>
                            <w:sz w:val="20"/>
                            <w:szCs w:val="20"/>
                            <w:lang w:eastAsia="en-GB"/>
                          </w:rPr>
                          <w:br/>
                          <w:t>flake, rock, snow, toot</w:t>
                        </w:r>
                      </w:p>
                    </w:tc>
                  </w:tr>
                </w:tbl>
                <w:p w14:paraId="7DB96DF3"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890" w:type="dxa"/>
                  <w:tcBorders>
                    <w:top w:val="single" w:sz="6" w:space="0" w:color="CCCCCC"/>
                    <w:left w:val="single" w:sz="6" w:space="0" w:color="CCCCCC"/>
                    <w:bottom w:val="single" w:sz="6" w:space="0" w:color="CCCCCC"/>
                    <w:right w:val="single" w:sz="6" w:space="0" w:color="CCCCCC"/>
                  </w:tcBorders>
                  <w:vAlign w:val="center"/>
                  <w:hideMark/>
                </w:tcPr>
                <w:tbl>
                  <w:tblPr>
                    <w:tblW w:w="1860" w:type="dxa"/>
                    <w:jc w:val="center"/>
                    <w:tblCellSpacing w:w="0" w:type="dxa"/>
                    <w:tblCellMar>
                      <w:left w:w="0" w:type="dxa"/>
                      <w:right w:w="0" w:type="dxa"/>
                    </w:tblCellMar>
                    <w:tblLook w:val="04A0" w:firstRow="1" w:lastRow="0" w:firstColumn="1" w:lastColumn="0" w:noHBand="0" w:noVBand="1"/>
                  </w:tblPr>
                  <w:tblGrid>
                    <w:gridCol w:w="1860"/>
                  </w:tblGrid>
                  <w:tr w:rsidR="001F0733" w:rsidRPr="008C1C0E" w14:paraId="3F2C4AE2" w14:textId="77777777" w:rsidTr="00C74C9E">
                    <w:trPr>
                      <w:tblCellSpacing w:w="0" w:type="dxa"/>
                      <w:jc w:val="center"/>
                    </w:trPr>
                    <w:tc>
                      <w:tcPr>
                        <w:tcW w:w="0" w:type="auto"/>
                        <w:vAlign w:val="center"/>
                        <w:hideMark/>
                      </w:tcPr>
                      <w:p w14:paraId="4DBBF82A"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 xml:space="preserve">Injected, smoked, </w:t>
                        </w:r>
                        <w:r w:rsidRPr="00646736">
                          <w:rPr>
                            <w:rFonts w:eastAsia="Times New Roman" w:cstheme="minorHAnsi"/>
                            <w:sz w:val="20"/>
                            <w:szCs w:val="20"/>
                            <w:lang w:eastAsia="en-GB"/>
                          </w:rPr>
                          <w:br/>
                          <w:t>snorted</w:t>
                        </w:r>
                        <w:r w:rsidRPr="00646736">
                          <w:rPr>
                            <w:rFonts w:eastAsia="Times New Roman" w:cstheme="minorHAnsi"/>
                            <w:sz w:val="20"/>
                            <w:szCs w:val="20"/>
                            <w:lang w:eastAsia="en-GB"/>
                          </w:rPr>
                          <w:br/>
                        </w:r>
                      </w:p>
                    </w:tc>
                  </w:tr>
                </w:tbl>
                <w:p w14:paraId="2141A1F6"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095" w:type="dxa"/>
                  <w:tcBorders>
                    <w:top w:val="single" w:sz="6" w:space="0" w:color="CCCCCC"/>
                    <w:left w:val="single" w:sz="6" w:space="0" w:color="CCCCCC"/>
                    <w:bottom w:val="single" w:sz="6" w:space="0" w:color="CCCCCC"/>
                    <w:right w:val="single" w:sz="6" w:space="0" w:color="CCCCCC"/>
                  </w:tcBorders>
                  <w:vAlign w:val="center"/>
                  <w:hideMark/>
                </w:tcPr>
                <w:tbl>
                  <w:tblPr>
                    <w:tblW w:w="1065" w:type="dxa"/>
                    <w:jc w:val="center"/>
                    <w:tblCellSpacing w:w="0" w:type="dxa"/>
                    <w:tblCellMar>
                      <w:left w:w="0" w:type="dxa"/>
                      <w:right w:w="0" w:type="dxa"/>
                    </w:tblCellMar>
                    <w:tblLook w:val="04A0" w:firstRow="1" w:lastRow="0" w:firstColumn="1" w:lastColumn="0" w:noHBand="0" w:noVBand="1"/>
                  </w:tblPr>
                  <w:tblGrid>
                    <w:gridCol w:w="1065"/>
                  </w:tblGrid>
                  <w:tr w:rsidR="001F0733" w:rsidRPr="008C1C0E" w14:paraId="083A9A67" w14:textId="77777777" w:rsidTr="00C74C9E">
                    <w:trPr>
                      <w:tblCellSpacing w:w="0" w:type="dxa"/>
                      <w:jc w:val="center"/>
                    </w:trPr>
                    <w:tc>
                      <w:tcPr>
                        <w:tcW w:w="0" w:type="auto"/>
                        <w:vAlign w:val="center"/>
                        <w:hideMark/>
                      </w:tcPr>
                      <w:p w14:paraId="6DEF1662"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2-7 days</w:t>
                        </w:r>
                        <w:r w:rsidRPr="00646736">
                          <w:rPr>
                            <w:rFonts w:eastAsia="Times New Roman" w:cstheme="minorHAnsi"/>
                            <w:sz w:val="20"/>
                            <w:szCs w:val="20"/>
                            <w:lang w:eastAsia="en-GB"/>
                          </w:rPr>
                          <w:br/>
                        </w:r>
                      </w:p>
                    </w:tc>
                  </w:tr>
                </w:tbl>
                <w:p w14:paraId="4B420B01"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725" w:type="dxa"/>
                  <w:tcBorders>
                    <w:top w:val="single" w:sz="6" w:space="0" w:color="CCCCCC"/>
                    <w:left w:val="single" w:sz="6" w:space="0" w:color="CCCCCC"/>
                    <w:bottom w:val="single" w:sz="6" w:space="0" w:color="CCCCCC"/>
                    <w:right w:val="single" w:sz="6" w:space="0" w:color="CCCCCC"/>
                  </w:tcBorders>
                  <w:vAlign w:val="center"/>
                  <w:hideMark/>
                </w:tcPr>
                <w:tbl>
                  <w:tblPr>
                    <w:tblW w:w="1695" w:type="dxa"/>
                    <w:jc w:val="center"/>
                    <w:tblCellSpacing w:w="0" w:type="dxa"/>
                    <w:tblCellMar>
                      <w:left w:w="0" w:type="dxa"/>
                      <w:right w:w="0" w:type="dxa"/>
                    </w:tblCellMar>
                    <w:tblLook w:val="04A0" w:firstRow="1" w:lastRow="0" w:firstColumn="1" w:lastColumn="0" w:noHBand="0" w:noVBand="1"/>
                  </w:tblPr>
                  <w:tblGrid>
                    <w:gridCol w:w="1695"/>
                  </w:tblGrid>
                  <w:tr w:rsidR="001F0733" w:rsidRPr="008C1C0E" w14:paraId="69B06C1B" w14:textId="77777777" w:rsidTr="00C74C9E">
                    <w:trPr>
                      <w:tblCellSpacing w:w="0" w:type="dxa"/>
                      <w:jc w:val="center"/>
                    </w:trPr>
                    <w:tc>
                      <w:tcPr>
                        <w:tcW w:w="0" w:type="auto"/>
                        <w:vAlign w:val="center"/>
                        <w:hideMark/>
                      </w:tcPr>
                      <w:p w14:paraId="3FACF7EF"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24 Hours</w:t>
                        </w:r>
                        <w:r w:rsidRPr="00646736">
                          <w:rPr>
                            <w:rFonts w:eastAsia="Times New Roman" w:cstheme="minorHAnsi"/>
                            <w:sz w:val="20"/>
                            <w:szCs w:val="20"/>
                            <w:lang w:eastAsia="en-GB"/>
                          </w:rPr>
                          <w:br/>
                        </w:r>
                      </w:p>
                    </w:tc>
                  </w:tr>
                </w:tbl>
                <w:p w14:paraId="3030314F" w14:textId="77777777" w:rsidR="001F0733" w:rsidRPr="00646736" w:rsidRDefault="001F0733" w:rsidP="00C74C9E">
                  <w:pPr>
                    <w:spacing w:after="0" w:line="240" w:lineRule="auto"/>
                    <w:jc w:val="center"/>
                    <w:rPr>
                      <w:rFonts w:eastAsia="Times New Roman" w:cstheme="minorHAnsi"/>
                      <w:sz w:val="20"/>
                      <w:szCs w:val="20"/>
                      <w:lang w:eastAsia="en-GB"/>
                    </w:rPr>
                  </w:pPr>
                </w:p>
              </w:tc>
            </w:tr>
            <w:tr w:rsidR="001F0733" w:rsidRPr="008C1C0E" w14:paraId="69517A6A" w14:textId="77777777" w:rsidTr="00C74C9E">
              <w:trPr>
                <w:trHeight w:val="735"/>
                <w:tblCellSpacing w:w="0" w:type="dxa"/>
                <w:jc w:val="center"/>
              </w:trPr>
              <w:tc>
                <w:tcPr>
                  <w:tcW w:w="2280" w:type="dxa"/>
                  <w:tcBorders>
                    <w:top w:val="single" w:sz="6" w:space="0" w:color="CCCCCC"/>
                    <w:left w:val="single" w:sz="6" w:space="0" w:color="CCCCCC"/>
                    <w:bottom w:val="single" w:sz="6" w:space="0" w:color="CCCCCC"/>
                    <w:right w:val="single" w:sz="6" w:space="0" w:color="CCCCCC"/>
                  </w:tcBorders>
                  <w:vAlign w:val="center"/>
                  <w:hideMark/>
                </w:tcPr>
                <w:tbl>
                  <w:tblPr>
                    <w:tblW w:w="2250" w:type="dxa"/>
                    <w:jc w:val="center"/>
                    <w:tblCellSpacing w:w="0" w:type="dxa"/>
                    <w:tblCellMar>
                      <w:left w:w="0" w:type="dxa"/>
                      <w:right w:w="0" w:type="dxa"/>
                    </w:tblCellMar>
                    <w:tblLook w:val="04A0" w:firstRow="1" w:lastRow="0" w:firstColumn="1" w:lastColumn="0" w:noHBand="0" w:noVBand="1"/>
                  </w:tblPr>
                  <w:tblGrid>
                    <w:gridCol w:w="2250"/>
                  </w:tblGrid>
                  <w:tr w:rsidR="001F0733" w:rsidRPr="008C1C0E" w14:paraId="16870E39" w14:textId="77777777" w:rsidTr="00C74C9E">
                    <w:trPr>
                      <w:tblCellSpacing w:w="0" w:type="dxa"/>
                      <w:jc w:val="center"/>
                    </w:trPr>
                    <w:tc>
                      <w:tcPr>
                        <w:tcW w:w="0" w:type="auto"/>
                        <w:vAlign w:val="center"/>
                        <w:hideMark/>
                      </w:tcPr>
                      <w:p w14:paraId="14CCF95C" w14:textId="77777777" w:rsidR="001F0733" w:rsidRPr="00646736" w:rsidRDefault="001F0733" w:rsidP="00C74C9E">
                        <w:pPr>
                          <w:spacing w:after="0" w:line="240" w:lineRule="auto"/>
                          <w:jc w:val="center"/>
                          <w:rPr>
                            <w:rFonts w:eastAsia="Times New Roman" w:cstheme="minorHAnsi"/>
                            <w:sz w:val="20"/>
                            <w:szCs w:val="20"/>
                            <w:lang w:eastAsia="en-GB"/>
                          </w:rPr>
                        </w:pPr>
                        <w:r w:rsidRPr="008C1C0E">
                          <w:rPr>
                            <w:rFonts w:eastAsia="Times New Roman" w:cstheme="minorHAnsi"/>
                            <w:b/>
                            <w:bCs/>
                            <w:sz w:val="20"/>
                            <w:szCs w:val="20"/>
                            <w:lang w:eastAsia="en-GB"/>
                          </w:rPr>
                          <w:t>Ecstasy</w:t>
                        </w:r>
                        <w:r w:rsidRPr="00646736">
                          <w:rPr>
                            <w:rFonts w:eastAsia="Times New Roman" w:cstheme="minorHAnsi"/>
                            <w:b/>
                            <w:bCs/>
                            <w:sz w:val="20"/>
                            <w:szCs w:val="20"/>
                            <w:lang w:eastAsia="en-GB"/>
                          </w:rPr>
                          <w:br/>
                        </w:r>
                      </w:p>
                    </w:tc>
                  </w:tr>
                </w:tbl>
                <w:p w14:paraId="56396557"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3302" w:type="dxa"/>
                  <w:tcBorders>
                    <w:top w:val="single" w:sz="6" w:space="0" w:color="CCCCCC"/>
                    <w:left w:val="single" w:sz="6" w:space="0" w:color="CCCCCC"/>
                    <w:bottom w:val="single" w:sz="6" w:space="0" w:color="CCCCCC"/>
                    <w:right w:val="single" w:sz="6" w:space="0" w:color="CCCCCC"/>
                  </w:tcBorders>
                  <w:vAlign w:val="center"/>
                  <w:hideMark/>
                </w:tcPr>
                <w:tbl>
                  <w:tblPr>
                    <w:tblW w:w="2355" w:type="dxa"/>
                    <w:jc w:val="center"/>
                    <w:tblCellSpacing w:w="0" w:type="dxa"/>
                    <w:tblCellMar>
                      <w:left w:w="0" w:type="dxa"/>
                      <w:right w:w="0" w:type="dxa"/>
                    </w:tblCellMar>
                    <w:tblLook w:val="04A0" w:firstRow="1" w:lastRow="0" w:firstColumn="1" w:lastColumn="0" w:noHBand="0" w:noVBand="1"/>
                  </w:tblPr>
                  <w:tblGrid>
                    <w:gridCol w:w="2355"/>
                  </w:tblGrid>
                  <w:tr w:rsidR="001F0733" w:rsidRPr="008C1C0E" w14:paraId="3B0C11BD" w14:textId="77777777" w:rsidTr="00C74C9E">
                    <w:trPr>
                      <w:tblCellSpacing w:w="0" w:type="dxa"/>
                      <w:jc w:val="center"/>
                    </w:trPr>
                    <w:tc>
                      <w:tcPr>
                        <w:tcW w:w="0" w:type="auto"/>
                        <w:vAlign w:val="center"/>
                        <w:hideMark/>
                      </w:tcPr>
                      <w:p w14:paraId="72F1A321" w14:textId="77777777" w:rsidR="001F0733" w:rsidRPr="00646736" w:rsidRDefault="001F0733" w:rsidP="00C74C9E">
                        <w:pPr>
                          <w:spacing w:after="0" w:line="240" w:lineRule="auto"/>
                          <w:jc w:val="center"/>
                          <w:rPr>
                            <w:rFonts w:eastAsia="Times New Roman" w:cstheme="minorHAnsi"/>
                            <w:sz w:val="20"/>
                            <w:szCs w:val="20"/>
                            <w:lang w:eastAsia="en-GB"/>
                          </w:rPr>
                        </w:pPr>
                        <w:r>
                          <w:rPr>
                            <w:rFonts w:eastAsia="Times New Roman" w:cstheme="minorHAnsi"/>
                            <w:sz w:val="20"/>
                            <w:szCs w:val="20"/>
                            <w:lang w:eastAsia="en-GB"/>
                          </w:rPr>
                          <w:t xml:space="preserve">E’s, </w:t>
                        </w:r>
                        <w:r w:rsidRPr="00646736">
                          <w:rPr>
                            <w:rFonts w:eastAsia="Times New Roman" w:cstheme="minorHAnsi"/>
                            <w:sz w:val="20"/>
                            <w:szCs w:val="20"/>
                            <w:lang w:eastAsia="en-GB"/>
                          </w:rPr>
                          <w:t xml:space="preserve">Adam, clarity, ecstasy, </w:t>
                        </w:r>
                        <w:r w:rsidRPr="00646736">
                          <w:rPr>
                            <w:rFonts w:eastAsia="Times New Roman" w:cstheme="minorHAnsi"/>
                            <w:sz w:val="20"/>
                            <w:szCs w:val="20"/>
                            <w:lang w:eastAsia="en-GB"/>
                          </w:rPr>
                          <w:br/>
                          <w:t xml:space="preserve">lover's speed, peace, </w:t>
                        </w:r>
                        <w:r w:rsidRPr="00646736">
                          <w:rPr>
                            <w:rFonts w:eastAsia="Times New Roman" w:cstheme="minorHAnsi"/>
                            <w:sz w:val="20"/>
                            <w:szCs w:val="20"/>
                            <w:lang w:eastAsia="en-GB"/>
                          </w:rPr>
                          <w:br/>
                          <w:t>STP, X, XTC</w:t>
                        </w:r>
                      </w:p>
                    </w:tc>
                  </w:tr>
                </w:tbl>
                <w:p w14:paraId="5911571A"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890" w:type="dxa"/>
                  <w:tcBorders>
                    <w:top w:val="single" w:sz="6" w:space="0" w:color="CCCCCC"/>
                    <w:left w:val="single" w:sz="6" w:space="0" w:color="CCCCCC"/>
                    <w:bottom w:val="single" w:sz="6" w:space="0" w:color="CCCCCC"/>
                    <w:right w:val="single" w:sz="6" w:space="0" w:color="CCCCCC"/>
                  </w:tcBorders>
                  <w:vAlign w:val="center"/>
                  <w:hideMark/>
                </w:tcPr>
                <w:tbl>
                  <w:tblPr>
                    <w:tblW w:w="1860" w:type="dxa"/>
                    <w:jc w:val="center"/>
                    <w:tblCellSpacing w:w="0" w:type="dxa"/>
                    <w:tblCellMar>
                      <w:left w:w="0" w:type="dxa"/>
                      <w:right w:w="0" w:type="dxa"/>
                    </w:tblCellMar>
                    <w:tblLook w:val="04A0" w:firstRow="1" w:lastRow="0" w:firstColumn="1" w:lastColumn="0" w:noHBand="0" w:noVBand="1"/>
                  </w:tblPr>
                  <w:tblGrid>
                    <w:gridCol w:w="1860"/>
                  </w:tblGrid>
                  <w:tr w:rsidR="001F0733" w:rsidRPr="008C1C0E" w14:paraId="113A15E0" w14:textId="77777777" w:rsidTr="00C74C9E">
                    <w:trPr>
                      <w:tblCellSpacing w:w="0" w:type="dxa"/>
                      <w:jc w:val="center"/>
                    </w:trPr>
                    <w:tc>
                      <w:tcPr>
                        <w:tcW w:w="0" w:type="auto"/>
                        <w:vAlign w:val="center"/>
                        <w:hideMark/>
                      </w:tcPr>
                      <w:p w14:paraId="09475950"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Swallowed</w:t>
                        </w:r>
                        <w:r w:rsidRPr="00646736">
                          <w:rPr>
                            <w:rFonts w:eastAsia="Times New Roman" w:cstheme="minorHAnsi"/>
                            <w:sz w:val="20"/>
                            <w:szCs w:val="20"/>
                            <w:lang w:eastAsia="en-GB"/>
                          </w:rPr>
                          <w:br/>
                        </w:r>
                      </w:p>
                    </w:tc>
                  </w:tr>
                </w:tbl>
                <w:p w14:paraId="7C65F49C"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095" w:type="dxa"/>
                  <w:tcBorders>
                    <w:top w:val="single" w:sz="6" w:space="0" w:color="CCCCCC"/>
                    <w:left w:val="single" w:sz="6" w:space="0" w:color="CCCCCC"/>
                    <w:bottom w:val="single" w:sz="6" w:space="0" w:color="CCCCCC"/>
                    <w:right w:val="single" w:sz="6" w:space="0" w:color="CCCCCC"/>
                  </w:tcBorders>
                  <w:vAlign w:val="center"/>
                  <w:hideMark/>
                </w:tcPr>
                <w:tbl>
                  <w:tblPr>
                    <w:tblW w:w="1065" w:type="dxa"/>
                    <w:jc w:val="center"/>
                    <w:tblCellSpacing w:w="0" w:type="dxa"/>
                    <w:tblCellMar>
                      <w:left w:w="0" w:type="dxa"/>
                      <w:right w:w="0" w:type="dxa"/>
                    </w:tblCellMar>
                    <w:tblLook w:val="04A0" w:firstRow="1" w:lastRow="0" w:firstColumn="1" w:lastColumn="0" w:noHBand="0" w:noVBand="1"/>
                  </w:tblPr>
                  <w:tblGrid>
                    <w:gridCol w:w="1065"/>
                  </w:tblGrid>
                  <w:tr w:rsidR="001F0733" w:rsidRPr="008C1C0E" w14:paraId="585D7393" w14:textId="77777777" w:rsidTr="00C74C9E">
                    <w:trPr>
                      <w:tblCellSpacing w:w="0" w:type="dxa"/>
                      <w:jc w:val="center"/>
                    </w:trPr>
                    <w:tc>
                      <w:tcPr>
                        <w:tcW w:w="0" w:type="auto"/>
                        <w:vAlign w:val="center"/>
                        <w:hideMark/>
                      </w:tcPr>
                      <w:p w14:paraId="6E65F463"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1-2 days</w:t>
                        </w:r>
                        <w:r w:rsidRPr="00646736">
                          <w:rPr>
                            <w:rFonts w:eastAsia="Times New Roman" w:cstheme="minorHAnsi"/>
                            <w:sz w:val="20"/>
                            <w:szCs w:val="20"/>
                            <w:lang w:eastAsia="en-GB"/>
                          </w:rPr>
                          <w:br/>
                        </w:r>
                      </w:p>
                    </w:tc>
                  </w:tr>
                </w:tbl>
                <w:p w14:paraId="1427A0C0"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725" w:type="dxa"/>
                  <w:tcBorders>
                    <w:top w:val="single" w:sz="6" w:space="0" w:color="CCCCCC"/>
                    <w:left w:val="single" w:sz="6" w:space="0" w:color="CCCCCC"/>
                    <w:bottom w:val="single" w:sz="6" w:space="0" w:color="CCCCCC"/>
                    <w:right w:val="single" w:sz="6" w:space="0" w:color="CCCCCC"/>
                  </w:tcBorders>
                  <w:vAlign w:val="center"/>
                  <w:hideMark/>
                </w:tcPr>
                <w:tbl>
                  <w:tblPr>
                    <w:tblW w:w="1695" w:type="dxa"/>
                    <w:jc w:val="center"/>
                    <w:tblCellSpacing w:w="0" w:type="dxa"/>
                    <w:tblCellMar>
                      <w:left w:w="0" w:type="dxa"/>
                      <w:right w:w="0" w:type="dxa"/>
                    </w:tblCellMar>
                    <w:tblLook w:val="04A0" w:firstRow="1" w:lastRow="0" w:firstColumn="1" w:lastColumn="0" w:noHBand="0" w:noVBand="1"/>
                  </w:tblPr>
                  <w:tblGrid>
                    <w:gridCol w:w="1695"/>
                  </w:tblGrid>
                  <w:tr w:rsidR="001F0733" w:rsidRPr="008C1C0E" w14:paraId="18EE0E7D" w14:textId="77777777" w:rsidTr="00C74C9E">
                    <w:trPr>
                      <w:tblCellSpacing w:w="0" w:type="dxa"/>
                      <w:jc w:val="center"/>
                    </w:trPr>
                    <w:tc>
                      <w:tcPr>
                        <w:tcW w:w="0" w:type="auto"/>
                        <w:vAlign w:val="center"/>
                        <w:hideMark/>
                      </w:tcPr>
                      <w:p w14:paraId="4F4EB121"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8-24 Hours</w:t>
                        </w:r>
                        <w:r w:rsidRPr="00646736">
                          <w:rPr>
                            <w:rFonts w:eastAsia="Times New Roman" w:cstheme="minorHAnsi"/>
                            <w:sz w:val="20"/>
                            <w:szCs w:val="20"/>
                            <w:lang w:eastAsia="en-GB"/>
                          </w:rPr>
                          <w:br/>
                        </w:r>
                      </w:p>
                    </w:tc>
                  </w:tr>
                </w:tbl>
                <w:p w14:paraId="7FAEA088" w14:textId="77777777" w:rsidR="001F0733" w:rsidRPr="00646736" w:rsidRDefault="001F0733" w:rsidP="00C74C9E">
                  <w:pPr>
                    <w:spacing w:after="0" w:line="240" w:lineRule="auto"/>
                    <w:jc w:val="center"/>
                    <w:rPr>
                      <w:rFonts w:eastAsia="Times New Roman" w:cstheme="minorHAnsi"/>
                      <w:sz w:val="20"/>
                      <w:szCs w:val="20"/>
                      <w:lang w:eastAsia="en-GB"/>
                    </w:rPr>
                  </w:pPr>
                </w:p>
              </w:tc>
            </w:tr>
            <w:tr w:rsidR="001F0733" w:rsidRPr="008C1C0E" w14:paraId="674D0B9E" w14:textId="77777777" w:rsidTr="00C74C9E">
              <w:trPr>
                <w:trHeight w:val="750"/>
                <w:tblCellSpacing w:w="0" w:type="dxa"/>
                <w:jc w:val="center"/>
              </w:trPr>
              <w:tc>
                <w:tcPr>
                  <w:tcW w:w="2280" w:type="dxa"/>
                  <w:tcBorders>
                    <w:top w:val="single" w:sz="6" w:space="0" w:color="CCCCCC"/>
                    <w:left w:val="single" w:sz="6" w:space="0" w:color="CCCCCC"/>
                    <w:bottom w:val="single" w:sz="6" w:space="0" w:color="CCCCCC"/>
                    <w:right w:val="single" w:sz="6" w:space="0" w:color="CCCCCC"/>
                  </w:tcBorders>
                  <w:vAlign w:val="center"/>
                  <w:hideMark/>
                </w:tcPr>
                <w:tbl>
                  <w:tblPr>
                    <w:tblW w:w="2250" w:type="dxa"/>
                    <w:jc w:val="center"/>
                    <w:tblCellSpacing w:w="0" w:type="dxa"/>
                    <w:tblCellMar>
                      <w:left w:w="0" w:type="dxa"/>
                      <w:right w:w="0" w:type="dxa"/>
                    </w:tblCellMar>
                    <w:tblLook w:val="04A0" w:firstRow="1" w:lastRow="0" w:firstColumn="1" w:lastColumn="0" w:noHBand="0" w:noVBand="1"/>
                  </w:tblPr>
                  <w:tblGrid>
                    <w:gridCol w:w="2250"/>
                  </w:tblGrid>
                  <w:tr w:rsidR="001F0733" w:rsidRPr="008C1C0E" w14:paraId="1882A6BA" w14:textId="77777777" w:rsidTr="00C74C9E">
                    <w:trPr>
                      <w:tblCellSpacing w:w="0" w:type="dxa"/>
                      <w:jc w:val="center"/>
                    </w:trPr>
                    <w:tc>
                      <w:tcPr>
                        <w:tcW w:w="0" w:type="auto"/>
                        <w:vAlign w:val="center"/>
                        <w:hideMark/>
                      </w:tcPr>
                      <w:p w14:paraId="75D21BD5" w14:textId="77777777" w:rsidR="001F0733" w:rsidRPr="00646736" w:rsidRDefault="00E51E15" w:rsidP="00C74C9E">
                        <w:pPr>
                          <w:spacing w:after="0" w:line="240" w:lineRule="auto"/>
                          <w:jc w:val="center"/>
                          <w:rPr>
                            <w:rFonts w:eastAsia="Times New Roman" w:cstheme="minorHAnsi"/>
                            <w:sz w:val="20"/>
                            <w:szCs w:val="20"/>
                            <w:lang w:eastAsia="en-GB"/>
                          </w:rPr>
                        </w:pPr>
                        <w:hyperlink r:id="rId9" w:history="1">
                          <w:r w:rsidR="001F0733" w:rsidRPr="00646736">
                            <w:rPr>
                              <w:rFonts w:eastAsia="Times New Roman" w:cstheme="minorHAnsi"/>
                              <w:b/>
                              <w:bCs/>
                              <w:sz w:val="20"/>
                              <w:szCs w:val="20"/>
                              <w:lang w:eastAsia="en-GB"/>
                            </w:rPr>
                            <w:t>Methamphetamine</w:t>
                          </w:r>
                          <w:r w:rsidR="001F0733" w:rsidRPr="00646736">
                            <w:rPr>
                              <w:rFonts w:eastAsia="Times New Roman" w:cstheme="minorHAnsi"/>
                              <w:b/>
                              <w:bCs/>
                              <w:sz w:val="20"/>
                              <w:szCs w:val="20"/>
                              <w:lang w:eastAsia="en-GB"/>
                            </w:rPr>
                            <w:br/>
                          </w:r>
                        </w:hyperlink>
                      </w:p>
                    </w:tc>
                  </w:tr>
                </w:tbl>
                <w:p w14:paraId="6742FA38"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3302" w:type="dxa"/>
                  <w:tcBorders>
                    <w:top w:val="single" w:sz="6" w:space="0" w:color="CCCCCC"/>
                    <w:left w:val="single" w:sz="6" w:space="0" w:color="CCCCCC"/>
                    <w:bottom w:val="single" w:sz="6" w:space="0" w:color="CCCCCC"/>
                    <w:right w:val="single" w:sz="6" w:space="0" w:color="CCCCCC"/>
                  </w:tcBorders>
                  <w:vAlign w:val="center"/>
                  <w:hideMark/>
                </w:tcPr>
                <w:tbl>
                  <w:tblPr>
                    <w:tblW w:w="2355" w:type="dxa"/>
                    <w:jc w:val="center"/>
                    <w:tblCellSpacing w:w="0" w:type="dxa"/>
                    <w:tblCellMar>
                      <w:left w:w="0" w:type="dxa"/>
                      <w:right w:w="0" w:type="dxa"/>
                    </w:tblCellMar>
                    <w:tblLook w:val="04A0" w:firstRow="1" w:lastRow="0" w:firstColumn="1" w:lastColumn="0" w:noHBand="0" w:noVBand="1"/>
                  </w:tblPr>
                  <w:tblGrid>
                    <w:gridCol w:w="2355"/>
                  </w:tblGrid>
                  <w:tr w:rsidR="001F0733" w:rsidRPr="008C1C0E" w14:paraId="29DC168F" w14:textId="77777777" w:rsidTr="00C74C9E">
                    <w:trPr>
                      <w:tblCellSpacing w:w="0" w:type="dxa"/>
                      <w:jc w:val="center"/>
                    </w:trPr>
                    <w:tc>
                      <w:tcPr>
                        <w:tcW w:w="0" w:type="auto"/>
                        <w:vAlign w:val="center"/>
                        <w:hideMark/>
                      </w:tcPr>
                      <w:p w14:paraId="0F862F95"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 xml:space="preserve">Desoxyn: chalk, crank, </w:t>
                        </w:r>
                        <w:r w:rsidRPr="00646736">
                          <w:rPr>
                            <w:rFonts w:eastAsia="Times New Roman" w:cstheme="minorHAnsi"/>
                            <w:sz w:val="20"/>
                            <w:szCs w:val="20"/>
                            <w:lang w:eastAsia="en-GB"/>
                          </w:rPr>
                          <w:br/>
                          <w:t xml:space="preserve">crystal, fire, glass, go </w:t>
                        </w:r>
                        <w:r w:rsidRPr="00646736">
                          <w:rPr>
                            <w:rFonts w:eastAsia="Times New Roman" w:cstheme="minorHAnsi"/>
                            <w:sz w:val="20"/>
                            <w:szCs w:val="20"/>
                            <w:lang w:eastAsia="en-GB"/>
                          </w:rPr>
                          <w:br/>
                          <w:t>fast, ice, meth, speed</w:t>
                        </w:r>
                        <w:r w:rsidRPr="00646736">
                          <w:rPr>
                            <w:rFonts w:eastAsia="Times New Roman" w:cstheme="minorHAnsi"/>
                            <w:sz w:val="20"/>
                            <w:szCs w:val="20"/>
                            <w:lang w:eastAsia="en-GB"/>
                          </w:rPr>
                          <w:br/>
                        </w:r>
                      </w:p>
                    </w:tc>
                  </w:tr>
                </w:tbl>
                <w:p w14:paraId="7B5A44F6"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890" w:type="dxa"/>
                  <w:tcBorders>
                    <w:top w:val="single" w:sz="6" w:space="0" w:color="CCCCCC"/>
                    <w:left w:val="single" w:sz="6" w:space="0" w:color="CCCCCC"/>
                    <w:bottom w:val="single" w:sz="6" w:space="0" w:color="CCCCCC"/>
                    <w:right w:val="single" w:sz="6" w:space="0" w:color="CCCCCC"/>
                  </w:tcBorders>
                  <w:vAlign w:val="center"/>
                  <w:hideMark/>
                </w:tcPr>
                <w:tbl>
                  <w:tblPr>
                    <w:tblW w:w="1860" w:type="dxa"/>
                    <w:jc w:val="center"/>
                    <w:tblCellSpacing w:w="0" w:type="dxa"/>
                    <w:tblCellMar>
                      <w:left w:w="0" w:type="dxa"/>
                      <w:right w:w="0" w:type="dxa"/>
                    </w:tblCellMar>
                    <w:tblLook w:val="04A0" w:firstRow="1" w:lastRow="0" w:firstColumn="1" w:lastColumn="0" w:noHBand="0" w:noVBand="1"/>
                  </w:tblPr>
                  <w:tblGrid>
                    <w:gridCol w:w="1860"/>
                  </w:tblGrid>
                  <w:tr w:rsidR="001F0733" w:rsidRPr="008C1C0E" w14:paraId="1BEAEDC1" w14:textId="77777777" w:rsidTr="00C74C9E">
                    <w:trPr>
                      <w:tblCellSpacing w:w="0" w:type="dxa"/>
                      <w:jc w:val="center"/>
                    </w:trPr>
                    <w:tc>
                      <w:tcPr>
                        <w:tcW w:w="0" w:type="auto"/>
                        <w:vAlign w:val="center"/>
                        <w:hideMark/>
                      </w:tcPr>
                      <w:p w14:paraId="5114897A"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 xml:space="preserve">Injected, </w:t>
                        </w:r>
                        <w:r w:rsidRPr="00646736">
                          <w:rPr>
                            <w:rFonts w:eastAsia="Times New Roman" w:cstheme="minorHAnsi"/>
                            <w:sz w:val="20"/>
                            <w:szCs w:val="20"/>
                            <w:lang w:eastAsia="en-GB"/>
                          </w:rPr>
                          <w:br/>
                          <w:t xml:space="preserve">swallowed, </w:t>
                        </w:r>
                        <w:r w:rsidRPr="00646736">
                          <w:rPr>
                            <w:rFonts w:eastAsia="Times New Roman" w:cstheme="minorHAnsi"/>
                            <w:sz w:val="20"/>
                            <w:szCs w:val="20"/>
                            <w:lang w:eastAsia="en-GB"/>
                          </w:rPr>
                          <w:br/>
                          <w:t>smoked, snorted</w:t>
                        </w:r>
                        <w:r w:rsidRPr="00646736">
                          <w:rPr>
                            <w:rFonts w:eastAsia="Times New Roman" w:cstheme="minorHAnsi"/>
                            <w:sz w:val="20"/>
                            <w:szCs w:val="20"/>
                            <w:lang w:eastAsia="en-GB"/>
                          </w:rPr>
                          <w:br/>
                        </w:r>
                      </w:p>
                    </w:tc>
                  </w:tr>
                </w:tbl>
                <w:p w14:paraId="1EAFD630"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095" w:type="dxa"/>
                  <w:tcBorders>
                    <w:top w:val="single" w:sz="6" w:space="0" w:color="CCCCCC"/>
                    <w:left w:val="single" w:sz="6" w:space="0" w:color="CCCCCC"/>
                    <w:bottom w:val="single" w:sz="6" w:space="0" w:color="CCCCCC"/>
                    <w:right w:val="single" w:sz="6" w:space="0" w:color="CCCCCC"/>
                  </w:tcBorders>
                  <w:vAlign w:val="center"/>
                  <w:hideMark/>
                </w:tcPr>
                <w:tbl>
                  <w:tblPr>
                    <w:tblW w:w="1065" w:type="dxa"/>
                    <w:jc w:val="center"/>
                    <w:tblCellSpacing w:w="0" w:type="dxa"/>
                    <w:tblCellMar>
                      <w:left w:w="0" w:type="dxa"/>
                      <w:right w:w="0" w:type="dxa"/>
                    </w:tblCellMar>
                    <w:tblLook w:val="04A0" w:firstRow="1" w:lastRow="0" w:firstColumn="1" w:lastColumn="0" w:noHBand="0" w:noVBand="1"/>
                  </w:tblPr>
                  <w:tblGrid>
                    <w:gridCol w:w="1065"/>
                  </w:tblGrid>
                  <w:tr w:rsidR="001F0733" w:rsidRPr="008C1C0E" w14:paraId="7B62593E" w14:textId="77777777" w:rsidTr="00C74C9E">
                    <w:trPr>
                      <w:tblCellSpacing w:w="0" w:type="dxa"/>
                      <w:jc w:val="center"/>
                    </w:trPr>
                    <w:tc>
                      <w:tcPr>
                        <w:tcW w:w="0" w:type="auto"/>
                        <w:vAlign w:val="center"/>
                        <w:hideMark/>
                      </w:tcPr>
                      <w:p w14:paraId="5AB8B771"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3-5 days</w:t>
                        </w:r>
                        <w:r w:rsidRPr="00646736">
                          <w:rPr>
                            <w:rFonts w:eastAsia="Times New Roman" w:cstheme="minorHAnsi"/>
                            <w:sz w:val="20"/>
                            <w:szCs w:val="20"/>
                            <w:lang w:eastAsia="en-GB"/>
                          </w:rPr>
                          <w:br/>
                        </w:r>
                      </w:p>
                    </w:tc>
                  </w:tr>
                </w:tbl>
                <w:p w14:paraId="07068EA5"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725" w:type="dxa"/>
                  <w:tcBorders>
                    <w:top w:val="single" w:sz="6" w:space="0" w:color="CCCCCC"/>
                    <w:left w:val="single" w:sz="6" w:space="0" w:color="CCCCCC"/>
                    <w:bottom w:val="single" w:sz="6" w:space="0" w:color="CCCCCC"/>
                    <w:right w:val="single" w:sz="6" w:space="0" w:color="CCCCCC"/>
                  </w:tcBorders>
                  <w:vAlign w:val="center"/>
                  <w:hideMark/>
                </w:tcPr>
                <w:tbl>
                  <w:tblPr>
                    <w:tblW w:w="1695" w:type="dxa"/>
                    <w:jc w:val="center"/>
                    <w:tblCellSpacing w:w="0" w:type="dxa"/>
                    <w:tblCellMar>
                      <w:left w:w="0" w:type="dxa"/>
                      <w:right w:w="0" w:type="dxa"/>
                    </w:tblCellMar>
                    <w:tblLook w:val="04A0" w:firstRow="1" w:lastRow="0" w:firstColumn="1" w:lastColumn="0" w:noHBand="0" w:noVBand="1"/>
                  </w:tblPr>
                  <w:tblGrid>
                    <w:gridCol w:w="1695"/>
                  </w:tblGrid>
                  <w:tr w:rsidR="001F0733" w:rsidRPr="008C1C0E" w14:paraId="5506D8B6" w14:textId="77777777" w:rsidTr="00C74C9E">
                    <w:trPr>
                      <w:tblCellSpacing w:w="0" w:type="dxa"/>
                      <w:jc w:val="center"/>
                    </w:trPr>
                    <w:tc>
                      <w:tcPr>
                        <w:tcW w:w="0" w:type="auto"/>
                        <w:vAlign w:val="center"/>
                        <w:hideMark/>
                      </w:tcPr>
                      <w:p w14:paraId="219B11CE"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24 Hours</w:t>
                        </w:r>
                        <w:r w:rsidRPr="00646736">
                          <w:rPr>
                            <w:rFonts w:eastAsia="Times New Roman" w:cstheme="minorHAnsi"/>
                            <w:sz w:val="20"/>
                            <w:szCs w:val="20"/>
                            <w:lang w:eastAsia="en-GB"/>
                          </w:rPr>
                          <w:br/>
                        </w:r>
                      </w:p>
                    </w:tc>
                  </w:tr>
                </w:tbl>
                <w:p w14:paraId="02B4A5E6" w14:textId="77777777" w:rsidR="001F0733" w:rsidRPr="00646736" w:rsidRDefault="001F0733" w:rsidP="00C74C9E">
                  <w:pPr>
                    <w:spacing w:after="0" w:line="240" w:lineRule="auto"/>
                    <w:jc w:val="center"/>
                    <w:rPr>
                      <w:rFonts w:eastAsia="Times New Roman" w:cstheme="minorHAnsi"/>
                      <w:sz w:val="20"/>
                      <w:szCs w:val="20"/>
                      <w:lang w:eastAsia="en-GB"/>
                    </w:rPr>
                  </w:pPr>
                </w:p>
              </w:tc>
            </w:tr>
            <w:tr w:rsidR="001F0733" w:rsidRPr="008C1C0E" w14:paraId="5CCF9141" w14:textId="77777777" w:rsidTr="00C74C9E">
              <w:trPr>
                <w:trHeight w:val="525"/>
                <w:tblCellSpacing w:w="0" w:type="dxa"/>
                <w:jc w:val="center"/>
              </w:trPr>
              <w:tc>
                <w:tcPr>
                  <w:tcW w:w="2280" w:type="dxa"/>
                  <w:tcBorders>
                    <w:top w:val="single" w:sz="6" w:space="0" w:color="CCCCCC"/>
                    <w:left w:val="single" w:sz="6" w:space="0" w:color="CCCCCC"/>
                    <w:bottom w:val="single" w:sz="6" w:space="0" w:color="CCCCCC"/>
                    <w:right w:val="single" w:sz="6" w:space="0" w:color="CCCCCC"/>
                  </w:tcBorders>
                  <w:vAlign w:val="center"/>
                  <w:hideMark/>
                </w:tcPr>
                <w:tbl>
                  <w:tblPr>
                    <w:tblW w:w="2250" w:type="dxa"/>
                    <w:jc w:val="center"/>
                    <w:tblCellSpacing w:w="0" w:type="dxa"/>
                    <w:tblCellMar>
                      <w:left w:w="0" w:type="dxa"/>
                      <w:right w:w="0" w:type="dxa"/>
                    </w:tblCellMar>
                    <w:tblLook w:val="04A0" w:firstRow="1" w:lastRow="0" w:firstColumn="1" w:lastColumn="0" w:noHBand="0" w:noVBand="1"/>
                  </w:tblPr>
                  <w:tblGrid>
                    <w:gridCol w:w="2250"/>
                  </w:tblGrid>
                  <w:tr w:rsidR="001F0733" w:rsidRPr="008C1C0E" w14:paraId="1ACCF81B" w14:textId="77777777" w:rsidTr="00C74C9E">
                    <w:trPr>
                      <w:tblCellSpacing w:w="0" w:type="dxa"/>
                      <w:jc w:val="center"/>
                    </w:trPr>
                    <w:tc>
                      <w:tcPr>
                        <w:tcW w:w="0" w:type="auto"/>
                        <w:vAlign w:val="center"/>
                        <w:hideMark/>
                      </w:tcPr>
                      <w:p w14:paraId="11C3ACE8" w14:textId="77777777" w:rsidR="001F0733" w:rsidRPr="00646736" w:rsidRDefault="00E51E15" w:rsidP="00C74C9E">
                        <w:pPr>
                          <w:spacing w:after="0" w:line="240" w:lineRule="auto"/>
                          <w:jc w:val="center"/>
                          <w:rPr>
                            <w:rFonts w:eastAsia="Times New Roman" w:cstheme="minorHAnsi"/>
                            <w:sz w:val="20"/>
                            <w:szCs w:val="20"/>
                            <w:lang w:eastAsia="en-GB"/>
                          </w:rPr>
                        </w:pPr>
                        <w:hyperlink r:id="rId10" w:history="1">
                          <w:r w:rsidR="001F0733" w:rsidRPr="00646736">
                            <w:rPr>
                              <w:rFonts w:eastAsia="Times New Roman" w:cstheme="minorHAnsi"/>
                              <w:b/>
                              <w:bCs/>
                              <w:sz w:val="20"/>
                              <w:szCs w:val="20"/>
                              <w:lang w:eastAsia="en-GB"/>
                            </w:rPr>
                            <w:t>Alcohol</w:t>
                          </w:r>
                          <w:r w:rsidR="001F0733" w:rsidRPr="00646736">
                            <w:rPr>
                              <w:rFonts w:eastAsia="Times New Roman" w:cstheme="minorHAnsi"/>
                              <w:b/>
                              <w:bCs/>
                              <w:sz w:val="20"/>
                              <w:szCs w:val="20"/>
                              <w:lang w:eastAsia="en-GB"/>
                            </w:rPr>
                            <w:br/>
                          </w:r>
                        </w:hyperlink>
                      </w:p>
                    </w:tc>
                  </w:tr>
                </w:tbl>
                <w:p w14:paraId="4456E3A6"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3302" w:type="dxa"/>
                  <w:tcBorders>
                    <w:top w:val="single" w:sz="6" w:space="0" w:color="CCCCCC"/>
                    <w:left w:val="single" w:sz="6" w:space="0" w:color="CCCCCC"/>
                    <w:bottom w:val="single" w:sz="6" w:space="0" w:color="CCCCCC"/>
                    <w:right w:val="single" w:sz="6" w:space="0" w:color="CCCCCC"/>
                  </w:tcBorders>
                  <w:vAlign w:val="center"/>
                  <w:hideMark/>
                </w:tcPr>
                <w:tbl>
                  <w:tblPr>
                    <w:tblW w:w="2355" w:type="dxa"/>
                    <w:jc w:val="center"/>
                    <w:tblCellSpacing w:w="0" w:type="dxa"/>
                    <w:tblCellMar>
                      <w:left w:w="0" w:type="dxa"/>
                      <w:right w:w="0" w:type="dxa"/>
                    </w:tblCellMar>
                    <w:tblLook w:val="04A0" w:firstRow="1" w:lastRow="0" w:firstColumn="1" w:lastColumn="0" w:noHBand="0" w:noVBand="1"/>
                  </w:tblPr>
                  <w:tblGrid>
                    <w:gridCol w:w="2355"/>
                  </w:tblGrid>
                  <w:tr w:rsidR="001F0733" w:rsidRPr="008C1C0E" w14:paraId="3ACDBA26" w14:textId="77777777" w:rsidTr="00C74C9E">
                    <w:trPr>
                      <w:tblCellSpacing w:w="0" w:type="dxa"/>
                      <w:jc w:val="center"/>
                    </w:trPr>
                    <w:tc>
                      <w:tcPr>
                        <w:tcW w:w="0" w:type="auto"/>
                        <w:vAlign w:val="center"/>
                        <w:hideMark/>
                      </w:tcPr>
                      <w:p w14:paraId="546827DA"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Beer, Wine, Liquor</w:t>
                        </w:r>
                        <w:r w:rsidRPr="00646736">
                          <w:rPr>
                            <w:rFonts w:eastAsia="Times New Roman" w:cstheme="minorHAnsi"/>
                            <w:sz w:val="20"/>
                            <w:szCs w:val="20"/>
                            <w:lang w:eastAsia="en-GB"/>
                          </w:rPr>
                          <w:br/>
                        </w:r>
                      </w:p>
                    </w:tc>
                  </w:tr>
                </w:tbl>
                <w:p w14:paraId="016B297D"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890" w:type="dxa"/>
                  <w:tcBorders>
                    <w:top w:val="single" w:sz="6" w:space="0" w:color="CCCCCC"/>
                    <w:left w:val="single" w:sz="6" w:space="0" w:color="CCCCCC"/>
                    <w:bottom w:val="single" w:sz="6" w:space="0" w:color="CCCCCC"/>
                    <w:right w:val="single" w:sz="6" w:space="0" w:color="CCCCCC"/>
                  </w:tcBorders>
                  <w:vAlign w:val="center"/>
                  <w:hideMark/>
                </w:tcPr>
                <w:tbl>
                  <w:tblPr>
                    <w:tblW w:w="1860" w:type="dxa"/>
                    <w:jc w:val="center"/>
                    <w:tblCellSpacing w:w="0" w:type="dxa"/>
                    <w:tblCellMar>
                      <w:left w:w="0" w:type="dxa"/>
                      <w:right w:w="0" w:type="dxa"/>
                    </w:tblCellMar>
                    <w:tblLook w:val="04A0" w:firstRow="1" w:lastRow="0" w:firstColumn="1" w:lastColumn="0" w:noHBand="0" w:noVBand="1"/>
                  </w:tblPr>
                  <w:tblGrid>
                    <w:gridCol w:w="1860"/>
                  </w:tblGrid>
                  <w:tr w:rsidR="001F0733" w:rsidRPr="008C1C0E" w14:paraId="6E61FF26" w14:textId="77777777" w:rsidTr="00C74C9E">
                    <w:trPr>
                      <w:tblCellSpacing w:w="0" w:type="dxa"/>
                      <w:jc w:val="center"/>
                    </w:trPr>
                    <w:tc>
                      <w:tcPr>
                        <w:tcW w:w="0" w:type="auto"/>
                        <w:vAlign w:val="center"/>
                        <w:hideMark/>
                      </w:tcPr>
                      <w:p w14:paraId="0723402F"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Swallowed</w:t>
                        </w:r>
                        <w:r w:rsidRPr="00646736">
                          <w:rPr>
                            <w:rFonts w:eastAsia="Times New Roman" w:cstheme="minorHAnsi"/>
                            <w:sz w:val="20"/>
                            <w:szCs w:val="20"/>
                            <w:lang w:eastAsia="en-GB"/>
                          </w:rPr>
                          <w:br/>
                        </w:r>
                      </w:p>
                    </w:tc>
                  </w:tr>
                </w:tbl>
                <w:p w14:paraId="4086435D"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095" w:type="dxa"/>
                  <w:tcBorders>
                    <w:top w:val="single" w:sz="6" w:space="0" w:color="CCCCCC"/>
                    <w:left w:val="single" w:sz="6" w:space="0" w:color="CCCCCC"/>
                    <w:bottom w:val="single" w:sz="6" w:space="0" w:color="CCCCCC"/>
                    <w:right w:val="single" w:sz="6" w:space="0" w:color="CCCCCC"/>
                  </w:tcBorders>
                  <w:vAlign w:val="center"/>
                  <w:hideMark/>
                </w:tcPr>
                <w:tbl>
                  <w:tblPr>
                    <w:tblW w:w="1065" w:type="dxa"/>
                    <w:jc w:val="center"/>
                    <w:tblCellSpacing w:w="0" w:type="dxa"/>
                    <w:tblCellMar>
                      <w:left w:w="0" w:type="dxa"/>
                      <w:right w:w="0" w:type="dxa"/>
                    </w:tblCellMar>
                    <w:tblLook w:val="04A0" w:firstRow="1" w:lastRow="0" w:firstColumn="1" w:lastColumn="0" w:noHBand="0" w:noVBand="1"/>
                  </w:tblPr>
                  <w:tblGrid>
                    <w:gridCol w:w="1065"/>
                  </w:tblGrid>
                  <w:tr w:rsidR="001F0733" w:rsidRPr="008C1C0E" w14:paraId="30C8CC21" w14:textId="77777777" w:rsidTr="00C74C9E">
                    <w:trPr>
                      <w:tblCellSpacing w:w="0" w:type="dxa"/>
                      <w:jc w:val="center"/>
                    </w:trPr>
                    <w:tc>
                      <w:tcPr>
                        <w:tcW w:w="0" w:type="auto"/>
                        <w:vAlign w:val="center"/>
                        <w:hideMark/>
                      </w:tcPr>
                      <w:p w14:paraId="79D30DE4"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 xml:space="preserve">6 Hrs- 2 </w:t>
                        </w:r>
                        <w:r w:rsidRPr="00646736">
                          <w:rPr>
                            <w:rFonts w:eastAsia="Times New Roman" w:cstheme="minorHAnsi"/>
                            <w:sz w:val="20"/>
                            <w:szCs w:val="20"/>
                            <w:lang w:eastAsia="en-GB"/>
                          </w:rPr>
                          <w:br/>
                          <w:t>days</w:t>
                        </w:r>
                        <w:r w:rsidRPr="00646736">
                          <w:rPr>
                            <w:rFonts w:eastAsia="Times New Roman" w:cstheme="minorHAnsi"/>
                            <w:sz w:val="20"/>
                            <w:szCs w:val="20"/>
                            <w:lang w:eastAsia="en-GB"/>
                          </w:rPr>
                          <w:br/>
                        </w:r>
                      </w:p>
                    </w:tc>
                  </w:tr>
                </w:tbl>
                <w:p w14:paraId="224BE1D6" w14:textId="77777777" w:rsidR="001F0733" w:rsidRPr="00646736" w:rsidRDefault="001F0733" w:rsidP="00C74C9E">
                  <w:pPr>
                    <w:spacing w:after="0" w:line="240" w:lineRule="auto"/>
                    <w:jc w:val="center"/>
                    <w:rPr>
                      <w:rFonts w:eastAsia="Times New Roman" w:cstheme="minorHAnsi"/>
                      <w:sz w:val="20"/>
                      <w:szCs w:val="20"/>
                      <w:lang w:eastAsia="en-GB"/>
                    </w:rPr>
                  </w:pPr>
                </w:p>
              </w:tc>
              <w:tc>
                <w:tcPr>
                  <w:tcW w:w="1725" w:type="dxa"/>
                  <w:tcBorders>
                    <w:top w:val="single" w:sz="6" w:space="0" w:color="CCCCCC"/>
                    <w:left w:val="single" w:sz="6" w:space="0" w:color="CCCCCC"/>
                    <w:bottom w:val="single" w:sz="6" w:space="0" w:color="CCCCCC"/>
                    <w:right w:val="single" w:sz="6" w:space="0" w:color="CCCCCC"/>
                  </w:tcBorders>
                  <w:vAlign w:val="center"/>
                  <w:hideMark/>
                </w:tcPr>
                <w:tbl>
                  <w:tblPr>
                    <w:tblW w:w="1695" w:type="dxa"/>
                    <w:jc w:val="center"/>
                    <w:tblCellSpacing w:w="0" w:type="dxa"/>
                    <w:tblCellMar>
                      <w:left w:w="0" w:type="dxa"/>
                      <w:right w:w="0" w:type="dxa"/>
                    </w:tblCellMar>
                    <w:tblLook w:val="04A0" w:firstRow="1" w:lastRow="0" w:firstColumn="1" w:lastColumn="0" w:noHBand="0" w:noVBand="1"/>
                  </w:tblPr>
                  <w:tblGrid>
                    <w:gridCol w:w="1695"/>
                  </w:tblGrid>
                  <w:tr w:rsidR="001F0733" w:rsidRPr="008C1C0E" w14:paraId="72BFFF12" w14:textId="77777777" w:rsidTr="00C74C9E">
                    <w:trPr>
                      <w:tblCellSpacing w:w="0" w:type="dxa"/>
                      <w:jc w:val="center"/>
                    </w:trPr>
                    <w:tc>
                      <w:tcPr>
                        <w:tcW w:w="0" w:type="auto"/>
                        <w:vAlign w:val="center"/>
                        <w:hideMark/>
                      </w:tcPr>
                      <w:p w14:paraId="54238C08" w14:textId="77777777" w:rsidR="001F0733" w:rsidRPr="00646736" w:rsidRDefault="001F0733" w:rsidP="00C74C9E">
                        <w:pPr>
                          <w:spacing w:after="0" w:line="240" w:lineRule="auto"/>
                          <w:jc w:val="center"/>
                          <w:rPr>
                            <w:rFonts w:eastAsia="Times New Roman" w:cstheme="minorHAnsi"/>
                            <w:sz w:val="20"/>
                            <w:szCs w:val="20"/>
                            <w:lang w:eastAsia="en-GB"/>
                          </w:rPr>
                        </w:pPr>
                        <w:r w:rsidRPr="00646736">
                          <w:rPr>
                            <w:rFonts w:eastAsia="Times New Roman" w:cstheme="minorHAnsi"/>
                            <w:sz w:val="20"/>
                            <w:szCs w:val="20"/>
                            <w:lang w:eastAsia="en-GB"/>
                          </w:rPr>
                          <w:t>Up to 4Hrs</w:t>
                        </w:r>
                        <w:r w:rsidRPr="00646736">
                          <w:rPr>
                            <w:rFonts w:eastAsia="Times New Roman" w:cstheme="minorHAnsi"/>
                            <w:sz w:val="20"/>
                            <w:szCs w:val="20"/>
                            <w:lang w:eastAsia="en-GB"/>
                          </w:rPr>
                          <w:br/>
                        </w:r>
                      </w:p>
                    </w:tc>
                  </w:tr>
                </w:tbl>
                <w:p w14:paraId="4AA95285" w14:textId="77777777" w:rsidR="001F0733" w:rsidRPr="00646736" w:rsidRDefault="001F0733" w:rsidP="00C74C9E">
                  <w:pPr>
                    <w:spacing w:after="0" w:line="240" w:lineRule="auto"/>
                    <w:jc w:val="center"/>
                    <w:rPr>
                      <w:rFonts w:eastAsia="Times New Roman" w:cstheme="minorHAnsi"/>
                      <w:sz w:val="20"/>
                      <w:szCs w:val="20"/>
                      <w:lang w:eastAsia="en-GB"/>
                    </w:rPr>
                  </w:pPr>
                </w:p>
              </w:tc>
            </w:tr>
          </w:tbl>
          <w:p w14:paraId="22045BC2" w14:textId="77777777" w:rsidR="001F0733" w:rsidRPr="00646736" w:rsidRDefault="001F0733" w:rsidP="00C74C9E">
            <w:pPr>
              <w:spacing w:after="0" w:line="240" w:lineRule="auto"/>
              <w:jc w:val="center"/>
              <w:rPr>
                <w:rFonts w:eastAsia="Times New Roman" w:cstheme="minorHAnsi"/>
                <w:sz w:val="20"/>
                <w:szCs w:val="20"/>
                <w:lang w:eastAsia="en-GB"/>
              </w:rPr>
            </w:pPr>
          </w:p>
        </w:tc>
      </w:tr>
    </w:tbl>
    <w:p w14:paraId="7FCE93F2" w14:textId="77777777" w:rsidR="007336AE" w:rsidRDefault="007336AE" w:rsidP="001F0733">
      <w:pPr>
        <w:rPr>
          <w:b/>
        </w:rPr>
      </w:pPr>
    </w:p>
    <w:p w14:paraId="330EA0ED" w14:textId="77777777" w:rsidR="001F0733" w:rsidRPr="008C667B" w:rsidRDefault="001F0733" w:rsidP="001F0733">
      <w:pPr>
        <w:rPr>
          <w:b/>
        </w:rPr>
      </w:pPr>
      <w:r w:rsidRPr="008C667B">
        <w:rPr>
          <w:b/>
        </w:rPr>
        <w:t>Information sharing regarding substance use and test results</w:t>
      </w:r>
      <w:r>
        <w:rPr>
          <w:b/>
        </w:rPr>
        <w:t>:</w:t>
      </w:r>
    </w:p>
    <w:p w14:paraId="5340813C" w14:textId="6C837DE2" w:rsidR="001F0733" w:rsidRDefault="001F0733" w:rsidP="001F0733">
      <w:r>
        <w:t>MST CAN</w:t>
      </w:r>
      <w:r w:rsidR="00270233">
        <w:t>/FFT-CW</w:t>
      </w:r>
      <w:r>
        <w:t xml:space="preserve"> are committed to sharing information which helps to keep children and families safe. We aim to consistently share information to ensure positive change is recognised and that safeguarding concerns are not missed. We are committed to sharing information which will support best practice decision making across social care. This will in turn support confidence and credibility in MST CAN</w:t>
      </w:r>
      <w:r w:rsidR="00270233">
        <w:t>/FFT-CW</w:t>
      </w:r>
      <w:r>
        <w:t xml:space="preserve"> and supports the drug treatment element being an intervention as opposed to a simple monitoring tool. </w:t>
      </w:r>
    </w:p>
    <w:p w14:paraId="6CAAAC2B" w14:textId="7C90DE0E" w:rsidR="001F0733" w:rsidRPr="00B37A2D" w:rsidRDefault="001F0733" w:rsidP="001F0733">
      <w:r>
        <w:t>MST CAN</w:t>
      </w:r>
      <w:r w:rsidR="00270233">
        <w:t>/FFT-CW</w:t>
      </w:r>
      <w:r>
        <w:t xml:space="preserve"> is committed to ensuring that information is interpreted and used correctly. MST CAN</w:t>
      </w:r>
      <w:r w:rsidR="00270233">
        <w:t>/FFT-CW</w:t>
      </w:r>
      <w:r>
        <w:t xml:space="preserve"> is keen to avoid differences in information sharing practices across the teams which may lead to distinctions in practice and perceptions of the teams. The teams are also keen to avoid cases being rushed back to court or given unrealistic timeframes to </w:t>
      </w:r>
      <w:r w:rsidRPr="008F6B45">
        <w:t xml:space="preserve">progress </w:t>
      </w:r>
      <w:r>
        <w:t xml:space="preserve">because of drug testing starting to take place and providing ‘hard’ data of previously unsubstantiated concerns. It is expected that when an intensive service begins work with a family that additional information may become known, simply due to the level of visits. Information will always </w:t>
      </w:r>
      <w:r w:rsidRPr="008837E6">
        <w:t>be shared within the context of treatment as a way of supporting appropriate responses to information sharing</w:t>
      </w:r>
      <w:r w:rsidRPr="00B37A2D">
        <w:t>. Any new safety concerns arising within MST CAN</w:t>
      </w:r>
      <w:r w:rsidR="00270233">
        <w:t>/FFT-CW</w:t>
      </w:r>
      <w:r w:rsidRPr="00B37A2D">
        <w:t xml:space="preserve"> will result in new safety steps and mechanisms being put into place immediately by the team. These will also be shared with the social worker.</w:t>
      </w:r>
      <w:r>
        <w:rPr>
          <w:b/>
        </w:rPr>
        <w:t xml:space="preserve"> </w:t>
      </w:r>
    </w:p>
    <w:p w14:paraId="6A9BD180" w14:textId="77777777" w:rsidR="001F0733" w:rsidRPr="008837E6" w:rsidRDefault="001F0733" w:rsidP="001F0733">
      <w:pPr>
        <w:rPr>
          <w:b/>
        </w:rPr>
      </w:pPr>
      <w:r w:rsidRPr="008837E6">
        <w:rPr>
          <w:b/>
        </w:rPr>
        <w:t>Good practice is</w:t>
      </w:r>
    </w:p>
    <w:p w14:paraId="76C0FA48" w14:textId="77777777" w:rsidR="001F0733" w:rsidRDefault="001F0733" w:rsidP="001F0733">
      <w:pPr>
        <w:pStyle w:val="ListParagraph"/>
        <w:numPr>
          <w:ilvl w:val="0"/>
          <w:numId w:val="4"/>
        </w:numPr>
        <w:spacing w:line="256" w:lineRule="auto"/>
      </w:pPr>
      <w:r>
        <w:t>For the social worker to have a very clear understanding of risks to the child or children involved.</w:t>
      </w:r>
    </w:p>
    <w:p w14:paraId="644E93BD" w14:textId="0C38101D" w:rsidR="001F0733" w:rsidRDefault="001F0733" w:rsidP="001F0733">
      <w:pPr>
        <w:pStyle w:val="ListParagraph"/>
        <w:numPr>
          <w:ilvl w:val="0"/>
          <w:numId w:val="4"/>
        </w:numPr>
        <w:spacing w:line="256" w:lineRule="auto"/>
      </w:pPr>
      <w:r>
        <w:t>For the social worker and wider team to have an up to date, knowledge on progress in MST CAN</w:t>
      </w:r>
      <w:r w:rsidR="00270233">
        <w:t>/FFT-CW</w:t>
      </w:r>
      <w:r>
        <w:t xml:space="preserve"> treatment.</w:t>
      </w:r>
    </w:p>
    <w:p w14:paraId="3586B5F8" w14:textId="77777777" w:rsidR="001F0733" w:rsidRDefault="001F0733" w:rsidP="001F0733">
      <w:pPr>
        <w:pStyle w:val="ListParagraph"/>
        <w:numPr>
          <w:ilvl w:val="0"/>
          <w:numId w:val="4"/>
        </w:numPr>
        <w:spacing w:line="256" w:lineRule="auto"/>
      </w:pPr>
      <w:r>
        <w:t>For the social worker to have a broad knowledge of substance use, reductions, increases or lapses.</w:t>
      </w:r>
    </w:p>
    <w:p w14:paraId="0BFFABAF" w14:textId="77777777" w:rsidR="001F0733" w:rsidRDefault="001F0733" w:rsidP="001F0733">
      <w:pPr>
        <w:pStyle w:val="ListParagraph"/>
        <w:numPr>
          <w:ilvl w:val="0"/>
          <w:numId w:val="4"/>
        </w:numPr>
        <w:spacing w:line="256" w:lineRule="auto"/>
      </w:pPr>
      <w:r>
        <w:t>For the social worker to have a clear understanding of how any lapses fit with the overall progress of treatment and to be familiar with and aligned to safety steps and plans in place to manage risks.</w:t>
      </w:r>
    </w:p>
    <w:p w14:paraId="6A6A2214" w14:textId="77777777" w:rsidR="001F0733" w:rsidRDefault="001F0733" w:rsidP="001F0733">
      <w:pPr>
        <w:spacing w:line="256" w:lineRule="auto"/>
      </w:pPr>
      <w:r w:rsidRPr="008F6B45">
        <w:lastRenderedPageBreak/>
        <w:t xml:space="preserve">If there are no changes to </w:t>
      </w:r>
      <w:r>
        <w:t xml:space="preserve">substance </w:t>
      </w:r>
      <w:r w:rsidRPr="008F6B45">
        <w:t>use</w:t>
      </w:r>
      <w:r>
        <w:t xml:space="preserve"> as treatment progresses the social worker will be informed of this as they would with any referral issue not being resolved. There will as a minimum be a weekly update provided to the social worker by the MST therapist as to whether the team were seeing any progress towards goals. </w:t>
      </w:r>
      <w:r w:rsidRPr="008F6B45">
        <w:t xml:space="preserve"> This level of information sharing would apply across all case concerns and not just substance use.</w:t>
      </w:r>
      <w:r>
        <w:t xml:space="preserve"> </w:t>
      </w:r>
    </w:p>
    <w:p w14:paraId="04AA3A60" w14:textId="3F1516E1" w:rsidR="001F0733" w:rsidRDefault="001F0733" w:rsidP="001F0733">
      <w:pPr>
        <w:spacing w:line="256" w:lineRule="auto"/>
      </w:pPr>
      <w:r w:rsidRPr="008E7727">
        <w:rPr>
          <w:b/>
        </w:rPr>
        <w:t>Where new or increased safeguarding concerns arise, information will be shared immediately.</w:t>
      </w:r>
      <w:r>
        <w:t xml:space="preserve"> This may or may not include details of drug test results; however, caution should always be applied to the interpretation of drug test results as a way of monitoring substance use and its impact on children. Drug tests completed by MST CAN</w:t>
      </w:r>
      <w:r w:rsidR="00270233">
        <w:t>/FFT-CW</w:t>
      </w:r>
      <w:r>
        <w:t xml:space="preserve"> are not visually supervised and hold a 98-99% accuracy rate. Where social workers want monitoring of substance use as a safety mechanism they should always employ hair strand testing as a method of gathering this data. MST CAN</w:t>
      </w:r>
      <w:r w:rsidR="00270233">
        <w:t>/FFT-CW</w:t>
      </w:r>
      <w:r>
        <w:t xml:space="preserve"> screens are not court enabled and cannot be used as evidence in court so should not be cited. Reliance on drug screens by social workers is not supported by MST CAN</w:t>
      </w:r>
      <w:r w:rsidR="00270233">
        <w:t>/FFT-CW</w:t>
      </w:r>
      <w:r>
        <w:t xml:space="preserve"> and should not be utilised as positive social work practice. </w:t>
      </w:r>
    </w:p>
    <w:p w14:paraId="25679708" w14:textId="1219C85A" w:rsidR="00EB467D" w:rsidRDefault="00EB467D" w:rsidP="001F0733">
      <w:pPr>
        <w:spacing w:line="256" w:lineRule="auto"/>
      </w:pPr>
    </w:p>
    <w:p w14:paraId="0227F240" w14:textId="09B2FE05" w:rsidR="00EB467D" w:rsidRDefault="00EB467D" w:rsidP="001F0733">
      <w:pPr>
        <w:spacing w:line="256" w:lineRule="auto"/>
      </w:pPr>
      <w:r>
        <w:t xml:space="preserve">Reviewed </w:t>
      </w:r>
      <w:r w:rsidR="00270233">
        <w:t>January 2024</w:t>
      </w:r>
    </w:p>
    <w:p w14:paraId="118E37F0" w14:textId="77777777" w:rsidR="001F0733" w:rsidRDefault="001F0733" w:rsidP="001F0733">
      <w:pPr>
        <w:spacing w:line="256" w:lineRule="auto"/>
      </w:pPr>
    </w:p>
    <w:p w14:paraId="1804BB78" w14:textId="77777777" w:rsidR="001F0733" w:rsidRDefault="001F0733" w:rsidP="001F0733">
      <w:pPr>
        <w:spacing w:line="256" w:lineRule="auto"/>
      </w:pPr>
    </w:p>
    <w:p w14:paraId="0898B6CD" w14:textId="77777777" w:rsidR="001F0733" w:rsidRDefault="001F0733" w:rsidP="001F0733"/>
    <w:p w14:paraId="65A97F88" w14:textId="77777777" w:rsidR="001F0733" w:rsidRDefault="001F0733" w:rsidP="001F0733"/>
    <w:p w14:paraId="328E72ED" w14:textId="77777777" w:rsidR="001F0733" w:rsidRDefault="001F0733"/>
    <w:sectPr w:rsidR="001F0733" w:rsidSect="0097456E">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A1E8F"/>
    <w:multiLevelType w:val="hybridMultilevel"/>
    <w:tmpl w:val="8E54B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31B4907"/>
    <w:multiLevelType w:val="hybridMultilevel"/>
    <w:tmpl w:val="AF82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320D26"/>
    <w:multiLevelType w:val="hybridMultilevel"/>
    <w:tmpl w:val="3E605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5E25F1"/>
    <w:multiLevelType w:val="hybridMultilevel"/>
    <w:tmpl w:val="4BF8F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53596">
    <w:abstractNumId w:val="1"/>
  </w:num>
  <w:num w:numId="2" w16cid:durableId="968436489">
    <w:abstractNumId w:val="3"/>
  </w:num>
  <w:num w:numId="3" w16cid:durableId="1370840325">
    <w:abstractNumId w:val="2"/>
  </w:num>
  <w:num w:numId="4" w16cid:durableId="1743214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733"/>
    <w:rsid w:val="001F0733"/>
    <w:rsid w:val="00270233"/>
    <w:rsid w:val="007336AE"/>
    <w:rsid w:val="00E51E15"/>
    <w:rsid w:val="00EB4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C392A"/>
  <w15:chartTrackingRefBased/>
  <w15:docId w15:val="{5E32143C-BF41-4396-BA30-E2669964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7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itoxmedicaltesting.com/cocaine-testing-drug.html" TargetMode="External"/><Relationship Id="rId3" Type="http://schemas.openxmlformats.org/officeDocument/2006/relationships/settings" Target="settings.xml"/><Relationship Id="rId7" Type="http://schemas.openxmlformats.org/officeDocument/2006/relationships/hyperlink" Target="http://www.uritoxmedicaltesting.com/opioids-testing-drug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itoxmedicaltesting.com/opioids-testing-drugs.html" TargetMode="External"/><Relationship Id="rId11" Type="http://schemas.openxmlformats.org/officeDocument/2006/relationships/fontTable" Target="fontTable.xml"/><Relationship Id="rId5" Type="http://schemas.openxmlformats.org/officeDocument/2006/relationships/hyperlink" Target="http://www.uritoxmedicaltesting.com/heroin-testing-drug.html" TargetMode="External"/><Relationship Id="rId10" Type="http://schemas.openxmlformats.org/officeDocument/2006/relationships/hyperlink" Target="http://www.uritoxmedicaltesting.com/alcoholtest.html" TargetMode="External"/><Relationship Id="rId4" Type="http://schemas.openxmlformats.org/officeDocument/2006/relationships/webSettings" Target="webSettings.xml"/><Relationship Id="rId9" Type="http://schemas.openxmlformats.org/officeDocument/2006/relationships/hyperlink" Target="http://www.uritoxmedicaltesting.com/methamphetamine-testing-dru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Whittle</dc:creator>
  <cp:keywords/>
  <dc:description/>
  <cp:lastModifiedBy>Amy Smith</cp:lastModifiedBy>
  <cp:revision>3</cp:revision>
  <cp:lastPrinted>2020-08-26T10:42:00Z</cp:lastPrinted>
  <dcterms:created xsi:type="dcterms:W3CDTF">2024-01-25T11:10:00Z</dcterms:created>
  <dcterms:modified xsi:type="dcterms:W3CDTF">2024-02-26T14:09:00Z</dcterms:modified>
</cp:coreProperties>
</file>